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6E66" w:rsidRDefault="00546E66" w:rsidP="00360BF8">
      <w:pPr>
        <w:jc w:val="both"/>
      </w:pPr>
      <w:r>
        <w:t>ΘΕΜΑ: Απόψεις επί του περιεχομένου του φακέλου της  ΜΠΕ του έργου «</w:t>
      </w:r>
      <w:r w:rsidRPr="00036307">
        <w:t xml:space="preserve"> </w:t>
      </w:r>
      <w:r>
        <w:rPr>
          <w:b/>
          <w:bCs/>
        </w:rPr>
        <w:t>Σταθμός</w:t>
      </w:r>
      <w:r w:rsidRPr="00036307">
        <w:rPr>
          <w:b/>
          <w:bCs/>
        </w:rPr>
        <w:t xml:space="preserve"> παραγωγής ηλεκτρικής ενέργειας μέγιστης ισχύος 400 </w:t>
      </w:r>
      <w:proofErr w:type="spellStart"/>
      <w:r w:rsidRPr="00036307">
        <w:rPr>
          <w:b/>
          <w:bCs/>
        </w:rPr>
        <w:t>kwe</w:t>
      </w:r>
      <w:proofErr w:type="spellEnd"/>
      <w:r w:rsidRPr="00036307">
        <w:rPr>
          <w:b/>
          <w:bCs/>
        </w:rPr>
        <w:t xml:space="preserve"> με καύση</w:t>
      </w:r>
      <w:r>
        <w:rPr>
          <w:b/>
          <w:bCs/>
        </w:rPr>
        <w:t xml:space="preserve"> </w:t>
      </w:r>
      <w:proofErr w:type="spellStart"/>
      <w:r>
        <w:rPr>
          <w:b/>
          <w:bCs/>
        </w:rPr>
        <w:t>βι</w:t>
      </w:r>
      <w:r w:rsidRPr="00036307">
        <w:rPr>
          <w:b/>
          <w:bCs/>
        </w:rPr>
        <w:t>oρευστ</w:t>
      </w:r>
      <w:r>
        <w:rPr>
          <w:b/>
          <w:bCs/>
        </w:rPr>
        <w:t>ώ</w:t>
      </w:r>
      <w:r w:rsidRPr="00036307">
        <w:rPr>
          <w:b/>
          <w:bCs/>
        </w:rPr>
        <w:t>ν</w:t>
      </w:r>
      <w:proofErr w:type="spellEnd"/>
      <w:r>
        <w:rPr>
          <w:b/>
          <w:bCs/>
        </w:rPr>
        <w:t xml:space="preserve">», </w:t>
      </w:r>
      <w:r>
        <w:t xml:space="preserve">στη </w:t>
      </w:r>
      <w:r w:rsidRPr="00036307">
        <w:t xml:space="preserve">θέση: «ΠΟΛΤΣΕΣ-MΑΝΤΡΑ ΚΛΑΡΙ» </w:t>
      </w:r>
      <w:proofErr w:type="spellStart"/>
      <w:r w:rsidRPr="00036307">
        <w:t>Αγροτεμάχιo</w:t>
      </w:r>
      <w:proofErr w:type="spellEnd"/>
      <w:r w:rsidRPr="00036307">
        <w:t xml:space="preserve"> 1316 διανομής 1935, Τ/Κ ΛΥΓΓΟΥ, Δ/Ε </w:t>
      </w:r>
      <w:proofErr w:type="spellStart"/>
      <w:r w:rsidRPr="00036307">
        <w:t>Πασσαρ</w:t>
      </w:r>
      <w:r>
        <w:t>ώ</w:t>
      </w:r>
      <w:r w:rsidRPr="00036307">
        <w:t>νος</w:t>
      </w:r>
      <w:proofErr w:type="spellEnd"/>
      <w:r w:rsidRPr="00036307">
        <w:t xml:space="preserve">, </w:t>
      </w:r>
      <w:r>
        <w:t>Δή</w:t>
      </w:r>
      <w:r w:rsidRPr="00036307">
        <w:t xml:space="preserve">μου </w:t>
      </w:r>
      <w:r>
        <w:t>Ζί</w:t>
      </w:r>
      <w:r w:rsidRPr="00036307">
        <w:t>τσας, Π/Ε Ιωαννίνων</w:t>
      </w:r>
      <w:r>
        <w:t xml:space="preserve">. </w:t>
      </w:r>
    </w:p>
    <w:p w:rsidR="0001062B" w:rsidRPr="00437B2D" w:rsidRDefault="00546E66" w:rsidP="00360BF8">
      <w:pPr>
        <w:jc w:val="both"/>
        <w:rPr>
          <w:b/>
        </w:rPr>
      </w:pPr>
      <w:r w:rsidRPr="00437B2D">
        <w:rPr>
          <w:b/>
        </w:rPr>
        <w:t>ΕΙΣΗΓΗΤΗΣ: Αντιδήμαρχος κ. Αθανασόπουλος</w:t>
      </w:r>
    </w:p>
    <w:p w:rsidR="00360BF8" w:rsidRDefault="00360BF8" w:rsidP="00360BF8">
      <w:pPr>
        <w:jc w:val="both"/>
        <w:rPr>
          <w:rFonts w:ascii="Calibri" w:eastAsia="Calibri" w:hAnsi="Calibri" w:cs="Times New Roman"/>
          <w:szCs w:val="24"/>
        </w:rPr>
      </w:pPr>
      <w:r w:rsidRPr="00A159FA">
        <w:rPr>
          <w:rFonts w:ascii="Calibri" w:eastAsia="Calibri" w:hAnsi="Calibri" w:cs="Times New Roman"/>
          <w:szCs w:val="24"/>
        </w:rPr>
        <w:tab/>
      </w:r>
      <w:r w:rsidR="00F60ED9">
        <w:rPr>
          <w:rFonts w:ascii="Calibri" w:eastAsia="Calibri" w:hAnsi="Calibri" w:cs="Times New Roman"/>
          <w:szCs w:val="24"/>
        </w:rPr>
        <w:t xml:space="preserve">Κατά τη συνεδρίαση του Δημοτικού Συμβουλίου μας στις 30 Σεπτεμβρίου του 2020 ελήφθη η  με αριθμό 54/2020 Ομόφωνη  Απόφασή  μας  που περιελάμβανε </w:t>
      </w:r>
    </w:p>
    <w:p w:rsidR="00437B2D" w:rsidRPr="00437B2D" w:rsidRDefault="00437B2D" w:rsidP="00437B2D">
      <w:pPr>
        <w:autoSpaceDE w:val="0"/>
        <w:autoSpaceDN w:val="0"/>
        <w:adjustRightInd w:val="0"/>
        <w:spacing w:after="0" w:line="240" w:lineRule="auto"/>
        <w:jc w:val="both"/>
        <w:rPr>
          <w:rFonts w:cstheme="minorHAnsi"/>
          <w:i/>
        </w:rPr>
      </w:pPr>
      <w:r>
        <w:rPr>
          <w:rFonts w:ascii="Calibri" w:eastAsia="Calibri" w:hAnsi="Calibri" w:cs="Times New Roman"/>
          <w:szCs w:val="24"/>
        </w:rPr>
        <w:t>1.«Τ</w:t>
      </w:r>
      <w:r w:rsidRPr="00437B2D">
        <w:rPr>
          <w:rFonts w:cstheme="minorHAnsi"/>
          <w:i/>
        </w:rPr>
        <w:t xml:space="preserve">ην αντίθεσή του Δήμου Δωδώνης, στη δημιουργία </w:t>
      </w:r>
      <w:r>
        <w:rPr>
          <w:rFonts w:cstheme="minorHAnsi"/>
          <w:i/>
        </w:rPr>
        <w:t xml:space="preserve">της </w:t>
      </w:r>
      <w:r w:rsidRPr="00437B2D">
        <w:rPr>
          <w:rFonts w:cstheme="minorHAnsi"/>
          <w:i/>
        </w:rPr>
        <w:t xml:space="preserve">Μονάδας </w:t>
      </w:r>
      <w:proofErr w:type="spellStart"/>
      <w:r w:rsidRPr="00437B2D">
        <w:rPr>
          <w:rFonts w:cstheme="minorHAnsi"/>
          <w:i/>
        </w:rPr>
        <w:t>Βιορευστών</w:t>
      </w:r>
      <w:proofErr w:type="spellEnd"/>
      <w:r w:rsidRPr="00437B2D">
        <w:rPr>
          <w:rFonts w:cstheme="minorHAnsi"/>
          <w:i/>
        </w:rPr>
        <w:t xml:space="preserve"> στην Κοινότητα </w:t>
      </w:r>
      <w:proofErr w:type="spellStart"/>
      <w:r w:rsidRPr="00437B2D">
        <w:rPr>
          <w:rFonts w:cstheme="minorHAnsi"/>
          <w:i/>
        </w:rPr>
        <w:t>Λύγγου</w:t>
      </w:r>
      <w:proofErr w:type="spellEnd"/>
      <w:r w:rsidRPr="00437B2D">
        <w:rPr>
          <w:rFonts w:cstheme="minorHAnsi"/>
          <w:i/>
        </w:rPr>
        <w:t xml:space="preserve"> του Δήμου Ζίτσας, καθώς</w:t>
      </w:r>
      <w:r>
        <w:rPr>
          <w:rFonts w:cstheme="minorHAnsi"/>
          <w:i/>
        </w:rPr>
        <w:t xml:space="preserve"> </w:t>
      </w:r>
      <w:r w:rsidRPr="00437B2D">
        <w:rPr>
          <w:rFonts w:cstheme="minorHAnsi"/>
          <w:i/>
        </w:rPr>
        <w:t xml:space="preserve">πολλές ιδιοκτησίες των κατοίκων της Κοινότητας </w:t>
      </w:r>
      <w:proofErr w:type="spellStart"/>
      <w:r w:rsidRPr="00437B2D">
        <w:rPr>
          <w:rFonts w:cstheme="minorHAnsi"/>
          <w:i/>
        </w:rPr>
        <w:t>Κωστάνιαννης</w:t>
      </w:r>
      <w:proofErr w:type="spellEnd"/>
      <w:r w:rsidRPr="00437B2D">
        <w:rPr>
          <w:rFonts w:cstheme="minorHAnsi"/>
          <w:i/>
        </w:rPr>
        <w:t xml:space="preserve"> του Δήμου</w:t>
      </w:r>
      <w:r>
        <w:rPr>
          <w:rFonts w:cstheme="minorHAnsi"/>
          <w:i/>
        </w:rPr>
        <w:t xml:space="preserve"> </w:t>
      </w:r>
      <w:r w:rsidRPr="00437B2D">
        <w:rPr>
          <w:rFonts w:cstheme="minorHAnsi"/>
          <w:i/>
        </w:rPr>
        <w:t>μας, βρίσκονται πλησίον της ως άνω περιοχής και έχουν άμεσο, έννομο</w:t>
      </w:r>
      <w:r>
        <w:rPr>
          <w:rFonts w:cstheme="minorHAnsi"/>
          <w:i/>
        </w:rPr>
        <w:t xml:space="preserve"> </w:t>
      </w:r>
      <w:r w:rsidRPr="00437B2D">
        <w:rPr>
          <w:rFonts w:cstheme="minorHAnsi"/>
          <w:i/>
        </w:rPr>
        <w:t xml:space="preserve">συμφέρον και στέκεται δίπλα στους κατοίκους της </w:t>
      </w:r>
      <w:proofErr w:type="spellStart"/>
      <w:r w:rsidRPr="00437B2D">
        <w:rPr>
          <w:rFonts w:cstheme="minorHAnsi"/>
          <w:i/>
        </w:rPr>
        <w:t>Κωστάνιανης</w:t>
      </w:r>
      <w:proofErr w:type="spellEnd"/>
      <w:r w:rsidRPr="00437B2D">
        <w:rPr>
          <w:rFonts w:cstheme="minorHAnsi"/>
          <w:i/>
        </w:rPr>
        <w:t xml:space="preserve"> γιατί πιστεύει</w:t>
      </w:r>
      <w:r>
        <w:rPr>
          <w:rFonts w:cstheme="minorHAnsi"/>
          <w:i/>
        </w:rPr>
        <w:t xml:space="preserve"> </w:t>
      </w:r>
      <w:r w:rsidRPr="00437B2D">
        <w:rPr>
          <w:rFonts w:cstheme="minorHAnsi"/>
          <w:i/>
        </w:rPr>
        <w:t xml:space="preserve">ότι θα </w:t>
      </w:r>
      <w:proofErr w:type="spellStart"/>
      <w:r w:rsidRPr="00437B2D">
        <w:rPr>
          <w:rFonts w:cstheme="minorHAnsi"/>
          <w:i/>
        </w:rPr>
        <w:t>υποβαθμίστούν</w:t>
      </w:r>
      <w:proofErr w:type="spellEnd"/>
      <w:r w:rsidRPr="00437B2D">
        <w:rPr>
          <w:rFonts w:cstheme="minorHAnsi"/>
          <w:i/>
        </w:rPr>
        <w:t xml:space="preserve"> τόσο η ποιότητα της καθημερινής ζωής των κατοίκων</w:t>
      </w:r>
      <w:r>
        <w:rPr>
          <w:rFonts w:cstheme="minorHAnsi"/>
          <w:i/>
        </w:rPr>
        <w:t xml:space="preserve"> </w:t>
      </w:r>
      <w:r w:rsidRPr="00437B2D">
        <w:rPr>
          <w:rFonts w:cstheme="minorHAnsi"/>
          <w:i/>
        </w:rPr>
        <w:t>αλλά και τα πολιτιστικά μνημεία του Δήμου μας γενικότερα όπως:</w:t>
      </w:r>
    </w:p>
    <w:p w:rsidR="00437B2D" w:rsidRPr="00437B2D" w:rsidRDefault="00437B2D" w:rsidP="00437B2D">
      <w:pPr>
        <w:autoSpaceDE w:val="0"/>
        <w:autoSpaceDN w:val="0"/>
        <w:adjustRightInd w:val="0"/>
        <w:spacing w:after="0" w:line="240" w:lineRule="auto"/>
        <w:jc w:val="both"/>
        <w:rPr>
          <w:rFonts w:cstheme="minorHAnsi"/>
          <w:i/>
        </w:rPr>
      </w:pPr>
      <w:r w:rsidRPr="00437B2D">
        <w:rPr>
          <w:rFonts w:cstheme="minorHAnsi"/>
          <w:i/>
        </w:rPr>
        <w:t xml:space="preserve">α) Ο Ιερός Ναός Ταξιαρχών </w:t>
      </w:r>
      <w:proofErr w:type="spellStart"/>
      <w:r w:rsidRPr="00437B2D">
        <w:rPr>
          <w:rFonts w:cstheme="minorHAnsi"/>
          <w:i/>
        </w:rPr>
        <w:t>Κωστάνιανης</w:t>
      </w:r>
      <w:proofErr w:type="spellEnd"/>
      <w:r w:rsidRPr="00437B2D">
        <w:rPr>
          <w:rFonts w:cstheme="minorHAnsi"/>
          <w:i/>
        </w:rPr>
        <w:t>, μνημείο της περιόδου του</w:t>
      </w:r>
      <w:r>
        <w:rPr>
          <w:rFonts w:cstheme="minorHAnsi"/>
          <w:i/>
        </w:rPr>
        <w:t xml:space="preserve"> </w:t>
      </w:r>
      <w:r w:rsidRPr="00437B2D">
        <w:rPr>
          <w:rFonts w:cstheme="minorHAnsi"/>
          <w:i/>
        </w:rPr>
        <w:t>Δεσποτάτου της Ηπείρου (δεύτερο ήμισυ 13ου αιώνα)</w:t>
      </w:r>
    </w:p>
    <w:p w:rsidR="00437B2D" w:rsidRPr="00437B2D" w:rsidRDefault="00437B2D" w:rsidP="00437B2D">
      <w:pPr>
        <w:autoSpaceDE w:val="0"/>
        <w:autoSpaceDN w:val="0"/>
        <w:adjustRightInd w:val="0"/>
        <w:spacing w:after="0" w:line="240" w:lineRule="auto"/>
        <w:jc w:val="both"/>
        <w:rPr>
          <w:rFonts w:cstheme="minorHAnsi"/>
          <w:i/>
        </w:rPr>
      </w:pPr>
      <w:r w:rsidRPr="00437B2D">
        <w:rPr>
          <w:rFonts w:cstheme="minorHAnsi"/>
          <w:i/>
        </w:rPr>
        <w:t>β) Η Εκκλησία της Παναγιάς στη θέση «Καστέλι», με καταπληκτικά ψηφιδωτά,</w:t>
      </w:r>
      <w:r>
        <w:rPr>
          <w:rFonts w:cstheme="minorHAnsi"/>
          <w:i/>
        </w:rPr>
        <w:t xml:space="preserve"> </w:t>
      </w:r>
      <w:r w:rsidRPr="00437B2D">
        <w:rPr>
          <w:rFonts w:cstheme="minorHAnsi"/>
          <w:i/>
        </w:rPr>
        <w:t xml:space="preserve">που αποτελεί είτε </w:t>
      </w:r>
      <w:proofErr w:type="spellStart"/>
      <w:r w:rsidRPr="00437B2D">
        <w:rPr>
          <w:rFonts w:cstheme="minorHAnsi"/>
          <w:i/>
        </w:rPr>
        <w:t>προκεχωρημένο</w:t>
      </w:r>
      <w:proofErr w:type="spellEnd"/>
      <w:r w:rsidRPr="00437B2D">
        <w:rPr>
          <w:rFonts w:cstheme="minorHAnsi"/>
          <w:i/>
        </w:rPr>
        <w:t xml:space="preserve"> φυλάκιο της Αρχαίας Δωδώνης ή </w:t>
      </w:r>
      <w:proofErr w:type="spellStart"/>
      <w:r w:rsidRPr="00437B2D">
        <w:rPr>
          <w:rFonts w:cstheme="minorHAnsi"/>
          <w:i/>
        </w:rPr>
        <w:t>τηςΑρχαίας</w:t>
      </w:r>
      <w:proofErr w:type="spellEnd"/>
      <w:r w:rsidRPr="00437B2D">
        <w:rPr>
          <w:rFonts w:cstheme="minorHAnsi"/>
          <w:i/>
        </w:rPr>
        <w:t xml:space="preserve"> </w:t>
      </w:r>
      <w:proofErr w:type="spellStart"/>
      <w:r w:rsidRPr="00437B2D">
        <w:rPr>
          <w:rFonts w:cstheme="minorHAnsi"/>
          <w:i/>
        </w:rPr>
        <w:t>Λύγγου</w:t>
      </w:r>
      <w:proofErr w:type="spellEnd"/>
      <w:r w:rsidRPr="00437B2D">
        <w:rPr>
          <w:rFonts w:cstheme="minorHAnsi"/>
          <w:i/>
        </w:rPr>
        <w:t xml:space="preserve"> αλλά και</w:t>
      </w:r>
    </w:p>
    <w:p w:rsidR="00437B2D" w:rsidRPr="00437B2D" w:rsidRDefault="00437B2D" w:rsidP="00437B2D">
      <w:pPr>
        <w:autoSpaceDE w:val="0"/>
        <w:autoSpaceDN w:val="0"/>
        <w:adjustRightInd w:val="0"/>
        <w:spacing w:after="0" w:line="240" w:lineRule="auto"/>
        <w:jc w:val="both"/>
        <w:rPr>
          <w:rFonts w:cstheme="minorHAnsi"/>
          <w:i/>
        </w:rPr>
      </w:pPr>
      <w:r w:rsidRPr="00437B2D">
        <w:rPr>
          <w:rFonts w:cstheme="minorHAnsi"/>
          <w:i/>
        </w:rPr>
        <w:t>γ) Ο χώρος της Αρχαίας Δωδώνης, ο οποίος απέχει ελάχιστα.</w:t>
      </w:r>
    </w:p>
    <w:p w:rsidR="00437B2D" w:rsidRPr="00437B2D" w:rsidRDefault="00437B2D" w:rsidP="00437B2D">
      <w:pPr>
        <w:autoSpaceDE w:val="0"/>
        <w:autoSpaceDN w:val="0"/>
        <w:adjustRightInd w:val="0"/>
        <w:spacing w:after="0" w:line="240" w:lineRule="auto"/>
        <w:jc w:val="both"/>
        <w:rPr>
          <w:rFonts w:cstheme="minorHAnsi"/>
          <w:i/>
        </w:rPr>
      </w:pPr>
      <w:r w:rsidRPr="00437B2D">
        <w:rPr>
          <w:rFonts w:cstheme="minorHAnsi"/>
          <w:i/>
        </w:rPr>
        <w:t xml:space="preserve">2. Ο Δήμος Δωδώνης δεν επιθυμεί την </w:t>
      </w:r>
      <w:proofErr w:type="spellStart"/>
      <w:r w:rsidRPr="00437B2D">
        <w:rPr>
          <w:rFonts w:cstheme="minorHAnsi"/>
          <w:i/>
        </w:rPr>
        <w:t>χωροθέτηση</w:t>
      </w:r>
      <w:proofErr w:type="spellEnd"/>
      <w:r w:rsidRPr="00437B2D">
        <w:rPr>
          <w:rFonts w:cstheme="minorHAnsi"/>
          <w:i/>
        </w:rPr>
        <w:t xml:space="preserve"> αυτών των μονάδων,</w:t>
      </w:r>
      <w:r>
        <w:rPr>
          <w:rFonts w:cstheme="minorHAnsi"/>
          <w:i/>
        </w:rPr>
        <w:t xml:space="preserve"> </w:t>
      </w:r>
      <w:r w:rsidRPr="00437B2D">
        <w:rPr>
          <w:rFonts w:cstheme="minorHAnsi"/>
          <w:i/>
        </w:rPr>
        <w:t>γιατί είναι βλαπτικές για το περιβάλλον καθώς θα προκληθούν μη</w:t>
      </w:r>
      <w:r>
        <w:rPr>
          <w:rFonts w:cstheme="minorHAnsi"/>
          <w:i/>
        </w:rPr>
        <w:t xml:space="preserve"> </w:t>
      </w:r>
      <w:r w:rsidRPr="00437B2D">
        <w:rPr>
          <w:rFonts w:cstheme="minorHAnsi"/>
          <w:i/>
        </w:rPr>
        <w:t xml:space="preserve">αναστρέψιμες </w:t>
      </w:r>
      <w:proofErr w:type="spellStart"/>
      <w:r w:rsidRPr="00437B2D">
        <w:rPr>
          <w:rFonts w:cstheme="minorHAnsi"/>
          <w:i/>
        </w:rPr>
        <w:t>περιβαλλοντρικές</w:t>
      </w:r>
      <w:proofErr w:type="spellEnd"/>
      <w:r w:rsidRPr="00437B2D">
        <w:rPr>
          <w:rFonts w:cstheme="minorHAnsi"/>
          <w:i/>
        </w:rPr>
        <w:t xml:space="preserve"> ζημιές, ιδίως από την εκπομπή ρύπων λόγω</w:t>
      </w:r>
      <w:r>
        <w:rPr>
          <w:rFonts w:cstheme="minorHAnsi"/>
          <w:i/>
        </w:rPr>
        <w:t xml:space="preserve"> </w:t>
      </w:r>
      <w:r w:rsidRPr="00437B2D">
        <w:rPr>
          <w:rFonts w:cstheme="minorHAnsi"/>
          <w:i/>
        </w:rPr>
        <w:t>της λειτουργίας τους. Η συγκεκριμένη επένδυση δε βοηθά την τοπική</w:t>
      </w:r>
      <w:r>
        <w:rPr>
          <w:rFonts w:cstheme="minorHAnsi"/>
          <w:i/>
        </w:rPr>
        <w:t xml:space="preserve"> </w:t>
      </w:r>
      <w:r w:rsidRPr="00437B2D">
        <w:rPr>
          <w:rFonts w:cstheme="minorHAnsi"/>
          <w:i/>
        </w:rPr>
        <w:t>κοινωνία.</w:t>
      </w:r>
    </w:p>
    <w:p w:rsidR="00437B2D" w:rsidRPr="00437B2D" w:rsidRDefault="00437B2D" w:rsidP="00437B2D">
      <w:pPr>
        <w:autoSpaceDE w:val="0"/>
        <w:autoSpaceDN w:val="0"/>
        <w:adjustRightInd w:val="0"/>
        <w:spacing w:after="0" w:line="240" w:lineRule="auto"/>
        <w:jc w:val="both"/>
        <w:rPr>
          <w:rFonts w:cstheme="minorHAnsi"/>
          <w:i/>
        </w:rPr>
      </w:pPr>
      <w:r w:rsidRPr="00437B2D">
        <w:rPr>
          <w:rFonts w:cstheme="minorHAnsi"/>
          <w:i/>
        </w:rPr>
        <w:t xml:space="preserve">3.Το σύνταγμα προβλέπει συγκεκριμένο τρόπο που </w:t>
      </w:r>
      <w:proofErr w:type="spellStart"/>
      <w:r w:rsidRPr="00437B2D">
        <w:rPr>
          <w:rFonts w:cstheme="minorHAnsi"/>
          <w:i/>
        </w:rPr>
        <w:t>χωροθετούνται</w:t>
      </w:r>
      <w:proofErr w:type="spellEnd"/>
      <w:r w:rsidRPr="00437B2D">
        <w:rPr>
          <w:rFonts w:cstheme="minorHAnsi"/>
          <w:i/>
        </w:rPr>
        <w:t xml:space="preserve"> και</w:t>
      </w:r>
      <w:r>
        <w:rPr>
          <w:rFonts w:cstheme="minorHAnsi"/>
          <w:i/>
        </w:rPr>
        <w:t xml:space="preserve"> </w:t>
      </w:r>
      <w:r w:rsidRPr="00437B2D">
        <w:rPr>
          <w:rFonts w:cstheme="minorHAnsi"/>
          <w:i/>
        </w:rPr>
        <w:t xml:space="preserve">εγκαθίστανται οι μονάδες αυτές με γνώμονα την </w:t>
      </w:r>
      <w:proofErr w:type="spellStart"/>
      <w:r w:rsidRPr="00437B2D">
        <w:rPr>
          <w:rFonts w:cstheme="minorHAnsi"/>
          <w:i/>
        </w:rPr>
        <w:t>αειφορία</w:t>
      </w:r>
      <w:proofErr w:type="spellEnd"/>
      <w:r w:rsidRPr="00437B2D">
        <w:rPr>
          <w:rFonts w:cstheme="minorHAnsi"/>
          <w:i/>
        </w:rPr>
        <w:t xml:space="preserve"> του περιβάλλοντος</w:t>
      </w:r>
      <w:r>
        <w:rPr>
          <w:rFonts w:cstheme="minorHAnsi"/>
          <w:i/>
        </w:rPr>
        <w:t xml:space="preserve"> </w:t>
      </w:r>
      <w:r w:rsidRPr="00437B2D">
        <w:rPr>
          <w:rFonts w:cstheme="minorHAnsi"/>
          <w:i/>
        </w:rPr>
        <w:t xml:space="preserve">αλλά και την ποιότητα ζωής των ανθρώπων η οποία σε </w:t>
      </w:r>
      <w:proofErr w:type="spellStart"/>
      <w:r w:rsidRPr="00437B2D">
        <w:rPr>
          <w:rFonts w:cstheme="minorHAnsi"/>
          <w:i/>
        </w:rPr>
        <w:t>καμμιά</w:t>
      </w:r>
      <w:proofErr w:type="spellEnd"/>
      <w:r w:rsidRPr="00437B2D">
        <w:rPr>
          <w:rFonts w:cstheme="minorHAnsi"/>
          <w:i/>
        </w:rPr>
        <w:t xml:space="preserve"> περίπτωση</w:t>
      </w:r>
      <w:r>
        <w:rPr>
          <w:rFonts w:cstheme="minorHAnsi"/>
          <w:i/>
        </w:rPr>
        <w:t xml:space="preserve"> </w:t>
      </w:r>
      <w:r w:rsidRPr="00437B2D">
        <w:rPr>
          <w:rFonts w:cstheme="minorHAnsi"/>
          <w:i/>
        </w:rPr>
        <w:t xml:space="preserve">δεν θα πρέπει να </w:t>
      </w:r>
      <w:proofErr w:type="spellStart"/>
      <w:r w:rsidRPr="00437B2D">
        <w:rPr>
          <w:rFonts w:cstheme="minorHAnsi"/>
          <w:i/>
        </w:rPr>
        <w:t>προσβάλεται</w:t>
      </w:r>
      <w:proofErr w:type="spellEnd"/>
      <w:r w:rsidRPr="00437B2D">
        <w:rPr>
          <w:rFonts w:cstheme="minorHAnsi"/>
          <w:i/>
        </w:rPr>
        <w:t>.</w:t>
      </w:r>
    </w:p>
    <w:p w:rsidR="00F60ED9" w:rsidRPr="00437B2D" w:rsidRDefault="00437B2D" w:rsidP="00437B2D">
      <w:pPr>
        <w:autoSpaceDE w:val="0"/>
        <w:autoSpaceDN w:val="0"/>
        <w:adjustRightInd w:val="0"/>
        <w:spacing w:after="0" w:line="240" w:lineRule="auto"/>
        <w:jc w:val="both"/>
        <w:rPr>
          <w:rFonts w:eastAsia="Calibri" w:cstheme="minorHAnsi"/>
          <w:i/>
        </w:rPr>
      </w:pPr>
      <w:r w:rsidRPr="00437B2D">
        <w:rPr>
          <w:rFonts w:cstheme="minorHAnsi"/>
          <w:i/>
        </w:rPr>
        <w:t>4. Ο Δήμος Δωδώνης θα κινηθεί και νομικά εναντίον της επένδυσης αυτής και</w:t>
      </w:r>
      <w:r>
        <w:rPr>
          <w:rFonts w:cstheme="minorHAnsi"/>
          <w:i/>
        </w:rPr>
        <w:t xml:space="preserve"> </w:t>
      </w:r>
      <w:r w:rsidRPr="00437B2D">
        <w:rPr>
          <w:rFonts w:cstheme="minorHAnsi"/>
          <w:i/>
        </w:rPr>
        <w:t>εφόσον απαιτηθεί θα προσφύγει και σε ειδικούς οι οποίοι θα γνωμοδοτήσουν</w:t>
      </w:r>
      <w:r>
        <w:rPr>
          <w:rFonts w:cstheme="minorHAnsi"/>
          <w:i/>
        </w:rPr>
        <w:t xml:space="preserve"> </w:t>
      </w:r>
      <w:r w:rsidRPr="00437B2D">
        <w:rPr>
          <w:rFonts w:cstheme="minorHAnsi"/>
          <w:i/>
        </w:rPr>
        <w:t>για την επένδυση αυτή.»</w:t>
      </w:r>
    </w:p>
    <w:p w:rsidR="00F60ED9" w:rsidRDefault="00437B2D" w:rsidP="00360BF8">
      <w:pPr>
        <w:jc w:val="both"/>
        <w:rPr>
          <w:rFonts w:ascii="Calibri" w:eastAsia="Calibri" w:hAnsi="Calibri" w:cs="Times New Roman"/>
          <w:szCs w:val="24"/>
        </w:rPr>
      </w:pPr>
      <w:r>
        <w:rPr>
          <w:rFonts w:ascii="Calibri" w:eastAsia="Calibri" w:hAnsi="Calibri" w:cs="Times New Roman"/>
          <w:szCs w:val="24"/>
        </w:rPr>
        <w:tab/>
      </w:r>
    </w:p>
    <w:p w:rsidR="00437B2D" w:rsidRDefault="00437B2D" w:rsidP="00360BF8">
      <w:pPr>
        <w:jc w:val="both"/>
        <w:rPr>
          <w:rFonts w:ascii="Calibri" w:eastAsia="Calibri" w:hAnsi="Calibri" w:cs="Times New Roman"/>
          <w:szCs w:val="24"/>
        </w:rPr>
      </w:pPr>
      <w:r>
        <w:rPr>
          <w:rFonts w:ascii="Calibri" w:eastAsia="Calibri" w:hAnsi="Calibri" w:cs="Times New Roman"/>
          <w:szCs w:val="24"/>
        </w:rPr>
        <w:tab/>
        <w:t xml:space="preserve">Κατά το προηγούμενο διάστημα υλοποιήθηκε η απόφασή μας αυτή και συμβάλλαμε στην ακύρωση των εγκριτικών αποφάσεων του Συντονιστή της Αποκεντρωμένης Διοίκησης Ηπείρου </w:t>
      </w:r>
      <w:proofErr w:type="spellStart"/>
      <w:r>
        <w:rPr>
          <w:rFonts w:ascii="Calibri" w:eastAsia="Calibri" w:hAnsi="Calibri" w:cs="Times New Roman"/>
          <w:szCs w:val="24"/>
        </w:rPr>
        <w:t>Δυτ</w:t>
      </w:r>
      <w:proofErr w:type="spellEnd"/>
      <w:r>
        <w:rPr>
          <w:rFonts w:ascii="Calibri" w:eastAsia="Calibri" w:hAnsi="Calibri" w:cs="Times New Roman"/>
          <w:szCs w:val="24"/>
        </w:rPr>
        <w:t xml:space="preserve">. Μακεδονίας που αφορούσαν τους Περιβαλλοντικούς όρους από τη κατασκευή και λειτουργία των δύο μονάδων </w:t>
      </w:r>
      <w:proofErr w:type="spellStart"/>
      <w:r w:rsidR="00366D2C">
        <w:rPr>
          <w:rFonts w:ascii="Calibri" w:eastAsia="Calibri" w:hAnsi="Calibri" w:cs="Times New Roman"/>
          <w:szCs w:val="24"/>
        </w:rPr>
        <w:t>βιορευστών</w:t>
      </w:r>
      <w:proofErr w:type="spellEnd"/>
      <w:r w:rsidR="00366D2C">
        <w:rPr>
          <w:rFonts w:ascii="Calibri" w:eastAsia="Calibri" w:hAnsi="Calibri" w:cs="Times New Roman"/>
          <w:szCs w:val="24"/>
        </w:rPr>
        <w:t>.</w:t>
      </w:r>
    </w:p>
    <w:p w:rsidR="00F60ED9" w:rsidRPr="00A159FA" w:rsidRDefault="00437B2D" w:rsidP="00360BF8">
      <w:pPr>
        <w:jc w:val="both"/>
        <w:rPr>
          <w:rFonts w:ascii="Calibri" w:eastAsia="Calibri" w:hAnsi="Calibri" w:cs="Times New Roman"/>
          <w:szCs w:val="24"/>
        </w:rPr>
      </w:pPr>
      <w:r>
        <w:rPr>
          <w:rFonts w:ascii="Calibri" w:eastAsia="Calibri" w:hAnsi="Calibri" w:cs="Times New Roman"/>
          <w:szCs w:val="24"/>
        </w:rPr>
        <w:tab/>
      </w:r>
      <w:r w:rsidR="00366D2C">
        <w:rPr>
          <w:rFonts w:ascii="Calibri" w:eastAsia="Calibri" w:hAnsi="Calibri" w:cs="Times New Roman"/>
          <w:szCs w:val="24"/>
        </w:rPr>
        <w:t xml:space="preserve">Επανερχόμενη η ενδιαφερόμενη εταιρεία έχει υποβάλει εκ νέου Φάκελο Μελέτης Περιβαλλοντικών Επιπτώσεων του έργου </w:t>
      </w:r>
      <w:r w:rsidR="00366D2C">
        <w:t>«</w:t>
      </w:r>
      <w:r w:rsidR="00366D2C" w:rsidRPr="00036307">
        <w:t xml:space="preserve"> </w:t>
      </w:r>
      <w:r w:rsidR="00366D2C">
        <w:rPr>
          <w:b/>
          <w:bCs/>
        </w:rPr>
        <w:t>Σταθμός</w:t>
      </w:r>
      <w:r w:rsidR="00366D2C" w:rsidRPr="00036307">
        <w:rPr>
          <w:b/>
          <w:bCs/>
        </w:rPr>
        <w:t xml:space="preserve"> παραγωγής ηλεκτρικής ενέργειας μέγιστης ισχύος 400 </w:t>
      </w:r>
      <w:proofErr w:type="spellStart"/>
      <w:r w:rsidR="00366D2C" w:rsidRPr="00036307">
        <w:rPr>
          <w:b/>
          <w:bCs/>
        </w:rPr>
        <w:t>kwe</w:t>
      </w:r>
      <w:proofErr w:type="spellEnd"/>
      <w:r w:rsidR="00366D2C" w:rsidRPr="00036307">
        <w:rPr>
          <w:b/>
          <w:bCs/>
        </w:rPr>
        <w:t xml:space="preserve"> με καύση</w:t>
      </w:r>
      <w:r w:rsidR="00366D2C">
        <w:rPr>
          <w:b/>
          <w:bCs/>
        </w:rPr>
        <w:t xml:space="preserve"> </w:t>
      </w:r>
      <w:proofErr w:type="spellStart"/>
      <w:r w:rsidR="00366D2C">
        <w:rPr>
          <w:b/>
          <w:bCs/>
        </w:rPr>
        <w:t>βι</w:t>
      </w:r>
      <w:r w:rsidR="00366D2C" w:rsidRPr="00036307">
        <w:rPr>
          <w:b/>
          <w:bCs/>
        </w:rPr>
        <w:t>oρευστ</w:t>
      </w:r>
      <w:r w:rsidR="00366D2C">
        <w:rPr>
          <w:b/>
          <w:bCs/>
        </w:rPr>
        <w:t>ώ</w:t>
      </w:r>
      <w:r w:rsidR="00366D2C" w:rsidRPr="00036307">
        <w:rPr>
          <w:b/>
          <w:bCs/>
        </w:rPr>
        <w:t>ν</w:t>
      </w:r>
      <w:proofErr w:type="spellEnd"/>
      <w:r w:rsidR="00366D2C">
        <w:rPr>
          <w:b/>
          <w:bCs/>
        </w:rPr>
        <w:t xml:space="preserve">», </w:t>
      </w:r>
      <w:r w:rsidR="00366D2C">
        <w:t xml:space="preserve">στη </w:t>
      </w:r>
      <w:r w:rsidR="00366D2C" w:rsidRPr="00036307">
        <w:t xml:space="preserve">θέση: «ΠΟΛΤΣΕΣ-MΑΝΤΡΑ ΚΛΑΡΙ» </w:t>
      </w:r>
      <w:proofErr w:type="spellStart"/>
      <w:r w:rsidR="00366D2C" w:rsidRPr="00036307">
        <w:t>Αγροτεμάχιo</w:t>
      </w:r>
      <w:proofErr w:type="spellEnd"/>
      <w:r w:rsidR="00366D2C" w:rsidRPr="00036307">
        <w:t xml:space="preserve"> 1316 διανομής 1935, Τ/Κ ΛΥΓΓΟΥ, Δ/Ε </w:t>
      </w:r>
      <w:proofErr w:type="spellStart"/>
      <w:r w:rsidR="00366D2C" w:rsidRPr="00036307">
        <w:t>Πασσαρ</w:t>
      </w:r>
      <w:r w:rsidR="00366D2C">
        <w:t>ώ</w:t>
      </w:r>
      <w:r w:rsidR="00366D2C" w:rsidRPr="00036307">
        <w:t>νος</w:t>
      </w:r>
      <w:proofErr w:type="spellEnd"/>
      <w:r w:rsidR="00366D2C" w:rsidRPr="00036307">
        <w:t xml:space="preserve">, </w:t>
      </w:r>
      <w:r w:rsidR="00366D2C">
        <w:t>Δή</w:t>
      </w:r>
      <w:r w:rsidR="00366D2C" w:rsidRPr="00036307">
        <w:t xml:space="preserve">μου </w:t>
      </w:r>
      <w:r w:rsidR="00366D2C">
        <w:t>Ζί</w:t>
      </w:r>
      <w:r w:rsidR="00366D2C" w:rsidRPr="00036307">
        <w:t>τσας, Π/Ε Ιωαννίνων</w:t>
      </w:r>
      <w:r w:rsidR="00366D2C">
        <w:t>.</w:t>
      </w:r>
    </w:p>
    <w:p w:rsidR="00366D2C" w:rsidRDefault="00366D2C" w:rsidP="00360BF8">
      <w:pPr>
        <w:jc w:val="both"/>
        <w:rPr>
          <w:rFonts w:ascii="Calibri" w:eastAsia="Calibri" w:hAnsi="Calibri" w:cs="Times New Roman"/>
          <w:b/>
          <w:szCs w:val="24"/>
          <w:u w:val="single"/>
        </w:rPr>
      </w:pPr>
    </w:p>
    <w:p w:rsidR="00360BF8" w:rsidRPr="00A159FA" w:rsidRDefault="00360BF8" w:rsidP="00360BF8">
      <w:pPr>
        <w:jc w:val="both"/>
        <w:rPr>
          <w:rFonts w:ascii="Calibri" w:eastAsia="Calibri" w:hAnsi="Calibri" w:cs="Times New Roman"/>
          <w:b/>
          <w:szCs w:val="24"/>
          <w:u w:val="single"/>
        </w:rPr>
      </w:pPr>
      <w:r w:rsidRPr="00A159FA">
        <w:rPr>
          <w:rFonts w:ascii="Calibri" w:eastAsia="Calibri" w:hAnsi="Calibri" w:cs="Times New Roman"/>
          <w:b/>
          <w:szCs w:val="24"/>
          <w:u w:val="single"/>
        </w:rPr>
        <w:t xml:space="preserve">1) </w:t>
      </w:r>
      <w:r w:rsidRPr="00A65933">
        <w:rPr>
          <w:rFonts w:ascii="Calibri" w:eastAsia="Calibri" w:hAnsi="Calibri" w:cs="Times New Roman"/>
          <w:b/>
          <w:szCs w:val="24"/>
          <w:u w:val="single"/>
        </w:rPr>
        <w:t>ΚΑΤΑΤΑΞΗ ΤΟΥ ΕΡΓΟΥ</w:t>
      </w:r>
      <w:r w:rsidRPr="00A159FA">
        <w:rPr>
          <w:rFonts w:ascii="Calibri" w:eastAsia="Calibri" w:hAnsi="Calibri" w:cs="Times New Roman"/>
          <w:b/>
          <w:szCs w:val="24"/>
          <w:u w:val="single"/>
        </w:rPr>
        <w:t>:</w:t>
      </w:r>
    </w:p>
    <w:p w:rsidR="00360BF8" w:rsidRPr="00A65933" w:rsidRDefault="00360BF8" w:rsidP="00360BF8">
      <w:pPr>
        <w:jc w:val="both"/>
        <w:rPr>
          <w:rFonts w:ascii="Calibri" w:eastAsia="Calibri" w:hAnsi="Calibri" w:cs="Times New Roman"/>
          <w:szCs w:val="24"/>
        </w:rPr>
      </w:pPr>
      <w:r w:rsidRPr="00A159FA">
        <w:rPr>
          <w:rFonts w:ascii="Calibri" w:eastAsia="Calibri" w:hAnsi="Calibri" w:cs="Times New Roman"/>
          <w:szCs w:val="24"/>
        </w:rPr>
        <w:tab/>
        <w:t xml:space="preserve">Σύμφωνα με τα δεδομένα </w:t>
      </w:r>
      <w:r>
        <w:rPr>
          <w:rFonts w:ascii="Calibri" w:eastAsia="Calibri" w:hAnsi="Calibri" w:cs="Times New Roman"/>
          <w:szCs w:val="24"/>
        </w:rPr>
        <w:t xml:space="preserve">της ΜΠΕ, το έργο κατατάσσεται για </w:t>
      </w:r>
      <w:proofErr w:type="spellStart"/>
      <w:r>
        <w:rPr>
          <w:rFonts w:ascii="Calibri" w:eastAsia="Calibri" w:hAnsi="Calibri" w:cs="Times New Roman"/>
          <w:szCs w:val="24"/>
        </w:rPr>
        <w:t>αδειοδότηση</w:t>
      </w:r>
      <w:proofErr w:type="spellEnd"/>
      <w:r>
        <w:rPr>
          <w:rFonts w:ascii="Calibri" w:eastAsia="Calibri" w:hAnsi="Calibri" w:cs="Times New Roman"/>
          <w:szCs w:val="24"/>
        </w:rPr>
        <w:t xml:space="preserve"> ως εξής</w:t>
      </w:r>
      <w:r w:rsidRPr="00A65933">
        <w:rPr>
          <w:rFonts w:ascii="Calibri" w:eastAsia="Calibri" w:hAnsi="Calibri" w:cs="Times New Roman"/>
          <w:szCs w:val="24"/>
        </w:rPr>
        <w:t>:</w:t>
      </w:r>
      <w:r>
        <w:rPr>
          <w:rFonts w:ascii="Calibri" w:eastAsia="Calibri" w:hAnsi="Calibri" w:cs="Times New Roman"/>
          <w:szCs w:val="24"/>
        </w:rP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75"/>
        <w:gridCol w:w="6521"/>
        <w:gridCol w:w="2268"/>
      </w:tblGrid>
      <w:tr w:rsidR="00360BF8" w:rsidRPr="0096585A" w:rsidTr="000C66FF">
        <w:tc>
          <w:tcPr>
            <w:tcW w:w="9464" w:type="dxa"/>
            <w:gridSpan w:val="3"/>
            <w:shd w:val="clear" w:color="auto" w:fill="9BBB59"/>
          </w:tcPr>
          <w:p w:rsidR="00360BF8" w:rsidRPr="0096585A" w:rsidRDefault="00360BF8" w:rsidP="00360BF8">
            <w:pPr>
              <w:jc w:val="both"/>
              <w:rPr>
                <w:rFonts w:ascii="Calibri" w:eastAsia="Calibri" w:hAnsi="Calibri" w:cs="Times New Roman"/>
                <w:b/>
                <w:bCs/>
                <w:color w:val="FFFFFF"/>
                <w:szCs w:val="24"/>
              </w:rPr>
            </w:pPr>
            <w:r w:rsidRPr="0096585A">
              <w:rPr>
                <w:rFonts w:ascii="Calibri" w:eastAsia="Calibri" w:hAnsi="Calibri" w:cs="Times New Roman"/>
                <w:b/>
                <w:bCs/>
                <w:color w:val="FFFFFF"/>
                <w:szCs w:val="24"/>
              </w:rPr>
              <w:t>Ομάδα 10</w:t>
            </w:r>
            <w:r w:rsidRPr="0096585A">
              <w:rPr>
                <w:rFonts w:ascii="Calibri" w:eastAsia="Calibri" w:hAnsi="Calibri" w:cs="Times New Roman"/>
                <w:b/>
                <w:bCs/>
                <w:color w:val="FFFFFF"/>
                <w:szCs w:val="24"/>
                <w:vertAlign w:val="superscript"/>
              </w:rPr>
              <w:t>η</w:t>
            </w:r>
            <w:r w:rsidRPr="0096585A">
              <w:rPr>
                <w:rFonts w:ascii="Calibri" w:eastAsia="Calibri" w:hAnsi="Calibri" w:cs="Times New Roman"/>
                <w:b/>
                <w:bCs/>
                <w:color w:val="FFFFFF"/>
                <w:szCs w:val="24"/>
              </w:rPr>
              <w:t>: Ανανεώσιμες πηγές ενέργειας</w:t>
            </w:r>
          </w:p>
        </w:tc>
      </w:tr>
      <w:tr w:rsidR="00360BF8" w:rsidRPr="0096585A" w:rsidTr="000C66FF">
        <w:tc>
          <w:tcPr>
            <w:tcW w:w="675" w:type="dxa"/>
            <w:shd w:val="clear" w:color="auto" w:fill="auto"/>
          </w:tcPr>
          <w:p w:rsidR="00360BF8" w:rsidRPr="0096585A" w:rsidRDefault="00360BF8" w:rsidP="00360BF8">
            <w:pPr>
              <w:jc w:val="both"/>
              <w:rPr>
                <w:rFonts w:ascii="Calibri" w:eastAsia="Calibri" w:hAnsi="Calibri" w:cs="Times New Roman"/>
                <w:b/>
                <w:bCs/>
                <w:szCs w:val="24"/>
              </w:rPr>
            </w:pPr>
            <w:r w:rsidRPr="0096585A">
              <w:rPr>
                <w:rFonts w:ascii="Calibri" w:eastAsia="Calibri" w:hAnsi="Calibri" w:cs="Times New Roman"/>
                <w:b/>
                <w:bCs/>
                <w:szCs w:val="24"/>
              </w:rPr>
              <w:t>α/α</w:t>
            </w:r>
          </w:p>
        </w:tc>
        <w:tc>
          <w:tcPr>
            <w:tcW w:w="6521" w:type="dxa"/>
            <w:shd w:val="clear" w:color="auto" w:fill="auto"/>
          </w:tcPr>
          <w:p w:rsidR="00360BF8" w:rsidRPr="0096585A" w:rsidRDefault="00360BF8" w:rsidP="00360BF8">
            <w:pPr>
              <w:jc w:val="both"/>
              <w:rPr>
                <w:rFonts w:ascii="Calibri" w:eastAsia="Calibri" w:hAnsi="Calibri" w:cs="Times New Roman"/>
                <w:b/>
                <w:szCs w:val="24"/>
              </w:rPr>
            </w:pPr>
            <w:r w:rsidRPr="0096585A">
              <w:rPr>
                <w:rFonts w:ascii="Calibri" w:eastAsia="Calibri" w:hAnsi="Calibri" w:cs="Times New Roman"/>
                <w:b/>
                <w:szCs w:val="24"/>
              </w:rPr>
              <w:t>Είδος έργου</w:t>
            </w:r>
          </w:p>
        </w:tc>
        <w:tc>
          <w:tcPr>
            <w:tcW w:w="2268" w:type="dxa"/>
            <w:shd w:val="clear" w:color="auto" w:fill="auto"/>
          </w:tcPr>
          <w:p w:rsidR="00360BF8" w:rsidRPr="0096585A" w:rsidRDefault="00360BF8" w:rsidP="00360BF8">
            <w:pPr>
              <w:jc w:val="both"/>
              <w:rPr>
                <w:rFonts w:ascii="Calibri" w:eastAsia="Calibri" w:hAnsi="Calibri" w:cs="Times New Roman"/>
                <w:b/>
                <w:szCs w:val="24"/>
              </w:rPr>
            </w:pPr>
            <w:r w:rsidRPr="0096585A">
              <w:rPr>
                <w:rFonts w:ascii="Calibri" w:eastAsia="Calibri" w:hAnsi="Calibri" w:cs="Times New Roman"/>
                <w:b/>
                <w:szCs w:val="24"/>
              </w:rPr>
              <w:t>Υποκατηγορία Α2</w:t>
            </w:r>
          </w:p>
        </w:tc>
      </w:tr>
      <w:tr w:rsidR="00360BF8" w:rsidRPr="0096585A" w:rsidTr="000C66FF">
        <w:tc>
          <w:tcPr>
            <w:tcW w:w="675" w:type="dxa"/>
            <w:shd w:val="clear" w:color="auto" w:fill="auto"/>
          </w:tcPr>
          <w:p w:rsidR="00360BF8" w:rsidRPr="0096585A" w:rsidRDefault="00360BF8" w:rsidP="00360BF8">
            <w:pPr>
              <w:jc w:val="both"/>
              <w:rPr>
                <w:rFonts w:ascii="Calibri" w:eastAsia="Calibri" w:hAnsi="Calibri" w:cs="Times New Roman"/>
                <w:b/>
                <w:bCs/>
                <w:szCs w:val="24"/>
              </w:rPr>
            </w:pPr>
            <w:r w:rsidRPr="0096585A">
              <w:rPr>
                <w:rFonts w:ascii="Calibri" w:eastAsia="Calibri" w:hAnsi="Calibri" w:cs="Times New Roman"/>
                <w:b/>
                <w:bCs/>
                <w:szCs w:val="24"/>
              </w:rPr>
              <w:t>5</w:t>
            </w:r>
          </w:p>
        </w:tc>
        <w:tc>
          <w:tcPr>
            <w:tcW w:w="6521" w:type="dxa"/>
            <w:shd w:val="clear" w:color="auto" w:fill="auto"/>
          </w:tcPr>
          <w:p w:rsidR="00360BF8" w:rsidRPr="0096585A" w:rsidRDefault="00360BF8" w:rsidP="00360BF8">
            <w:pPr>
              <w:jc w:val="both"/>
              <w:rPr>
                <w:rFonts w:ascii="Calibri" w:eastAsia="Calibri" w:hAnsi="Calibri" w:cs="Times New Roman"/>
                <w:szCs w:val="24"/>
              </w:rPr>
            </w:pPr>
            <w:r w:rsidRPr="0096585A">
              <w:rPr>
                <w:rFonts w:ascii="Calibri" w:eastAsia="Calibri" w:hAnsi="Calibri" w:cs="Times New Roman"/>
                <w:szCs w:val="24"/>
              </w:rPr>
              <w:t xml:space="preserve">Ηλεκτροπαραγωγή από σταθμούς </w:t>
            </w:r>
            <w:proofErr w:type="spellStart"/>
            <w:r w:rsidRPr="0096585A">
              <w:rPr>
                <w:rFonts w:ascii="Calibri" w:eastAsia="Calibri" w:hAnsi="Calibri" w:cs="Times New Roman"/>
                <w:szCs w:val="24"/>
              </w:rPr>
              <w:t>βιορευστών</w:t>
            </w:r>
            <w:proofErr w:type="spellEnd"/>
            <w:r w:rsidRPr="0096585A">
              <w:rPr>
                <w:rFonts w:ascii="Calibri" w:eastAsia="Calibri" w:hAnsi="Calibri" w:cs="Times New Roman"/>
                <w:szCs w:val="24"/>
              </w:rPr>
              <w:t xml:space="preserve"> και </w:t>
            </w:r>
            <w:proofErr w:type="spellStart"/>
            <w:r w:rsidRPr="0096585A">
              <w:rPr>
                <w:rFonts w:ascii="Calibri" w:eastAsia="Calibri" w:hAnsi="Calibri" w:cs="Times New Roman"/>
                <w:szCs w:val="24"/>
              </w:rPr>
              <w:t>βιοκαυσίμων</w:t>
            </w:r>
            <w:proofErr w:type="spellEnd"/>
          </w:p>
        </w:tc>
        <w:tc>
          <w:tcPr>
            <w:tcW w:w="2268" w:type="dxa"/>
            <w:shd w:val="clear" w:color="auto" w:fill="auto"/>
          </w:tcPr>
          <w:p w:rsidR="00360BF8" w:rsidRPr="0096585A" w:rsidRDefault="00360BF8" w:rsidP="00360BF8">
            <w:pPr>
              <w:jc w:val="both"/>
              <w:rPr>
                <w:rFonts w:ascii="Calibri" w:eastAsia="Calibri" w:hAnsi="Calibri" w:cs="Times New Roman"/>
                <w:szCs w:val="24"/>
                <w:lang w:val="en-GB"/>
              </w:rPr>
            </w:pPr>
            <w:r w:rsidRPr="0096585A">
              <w:rPr>
                <w:rFonts w:ascii="Calibri" w:eastAsia="Calibri" w:hAnsi="Calibri" w:cs="Times New Roman"/>
                <w:szCs w:val="24"/>
              </w:rPr>
              <w:t xml:space="preserve">Ρ &lt; 10 </w:t>
            </w:r>
            <w:r w:rsidRPr="0096585A">
              <w:rPr>
                <w:rFonts w:ascii="Calibri" w:eastAsia="Calibri" w:hAnsi="Calibri" w:cs="Times New Roman"/>
                <w:szCs w:val="24"/>
                <w:lang w:val="en-GB"/>
              </w:rPr>
              <w:t>MW</w:t>
            </w:r>
          </w:p>
        </w:tc>
      </w:tr>
    </w:tbl>
    <w:p w:rsidR="00360BF8" w:rsidRPr="00A65933" w:rsidRDefault="00360BF8" w:rsidP="00360BF8">
      <w:pPr>
        <w:ind w:firstLine="720"/>
        <w:jc w:val="both"/>
        <w:rPr>
          <w:rFonts w:ascii="Calibri" w:eastAsia="Calibri" w:hAnsi="Calibri" w:cs="Times New Roman"/>
          <w:b/>
          <w:szCs w:val="24"/>
        </w:rPr>
      </w:pPr>
      <w:r>
        <w:rPr>
          <w:rFonts w:ascii="Calibri" w:eastAsia="Calibri" w:hAnsi="Calibri" w:cs="Times New Roman"/>
          <w:b/>
          <w:szCs w:val="24"/>
        </w:rPr>
        <w:t xml:space="preserve">ΚΑΙ </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4395"/>
        <w:gridCol w:w="4536"/>
      </w:tblGrid>
      <w:tr w:rsidR="00360BF8" w:rsidRPr="0096585A" w:rsidTr="000C66FF">
        <w:tc>
          <w:tcPr>
            <w:tcW w:w="9640" w:type="dxa"/>
            <w:gridSpan w:val="3"/>
            <w:shd w:val="clear" w:color="auto" w:fill="9BBB59"/>
          </w:tcPr>
          <w:p w:rsidR="00360BF8" w:rsidRPr="0096585A" w:rsidRDefault="00360BF8" w:rsidP="00360BF8">
            <w:pPr>
              <w:jc w:val="both"/>
              <w:rPr>
                <w:rFonts w:ascii="Calibri" w:eastAsia="Calibri" w:hAnsi="Calibri" w:cs="Times New Roman"/>
                <w:b/>
                <w:bCs/>
                <w:color w:val="FFFFFF"/>
                <w:szCs w:val="24"/>
              </w:rPr>
            </w:pPr>
            <w:r w:rsidRPr="0096585A">
              <w:rPr>
                <w:rFonts w:ascii="Calibri" w:eastAsia="Calibri" w:hAnsi="Calibri" w:cs="Times New Roman"/>
                <w:b/>
                <w:bCs/>
                <w:color w:val="FFFFFF"/>
                <w:szCs w:val="24"/>
              </w:rPr>
              <w:lastRenderedPageBreak/>
              <w:t>Πίνακα 1: Ομάδα 9</w:t>
            </w:r>
            <w:r w:rsidRPr="0096585A">
              <w:rPr>
                <w:rFonts w:ascii="Calibri" w:eastAsia="Calibri" w:hAnsi="Calibri" w:cs="Times New Roman"/>
                <w:b/>
                <w:bCs/>
                <w:color w:val="FFFFFF"/>
                <w:szCs w:val="24"/>
                <w:vertAlign w:val="superscript"/>
              </w:rPr>
              <w:t>η</w:t>
            </w:r>
            <w:r w:rsidRPr="0096585A">
              <w:rPr>
                <w:rFonts w:ascii="Calibri" w:eastAsia="Calibri" w:hAnsi="Calibri" w:cs="Times New Roman"/>
                <w:b/>
                <w:bCs/>
                <w:color w:val="FFFFFF"/>
                <w:szCs w:val="24"/>
              </w:rPr>
              <w:t xml:space="preserve"> – Βιομηχανικές δραστηριότητες και συναφείς εγκαταστάσεις </w:t>
            </w:r>
          </w:p>
        </w:tc>
      </w:tr>
      <w:tr w:rsidR="00360BF8" w:rsidRPr="0096585A" w:rsidTr="000C66FF">
        <w:tc>
          <w:tcPr>
            <w:tcW w:w="709" w:type="dxa"/>
            <w:tcBorders>
              <w:top w:val="single" w:sz="8" w:space="0" w:color="9BBB59"/>
              <w:left w:val="single" w:sz="8" w:space="0" w:color="9BBB59"/>
              <w:bottom w:val="single" w:sz="8" w:space="0" w:color="9BBB59"/>
            </w:tcBorders>
            <w:shd w:val="clear" w:color="auto" w:fill="auto"/>
          </w:tcPr>
          <w:p w:rsidR="00360BF8" w:rsidRPr="0096585A" w:rsidRDefault="00360BF8" w:rsidP="00360BF8">
            <w:pPr>
              <w:jc w:val="both"/>
              <w:rPr>
                <w:rFonts w:ascii="Calibri" w:eastAsia="Calibri" w:hAnsi="Calibri" w:cs="Times New Roman"/>
                <w:b/>
                <w:bCs/>
                <w:szCs w:val="24"/>
              </w:rPr>
            </w:pPr>
            <w:r w:rsidRPr="0096585A">
              <w:rPr>
                <w:rFonts w:ascii="Calibri" w:eastAsia="Calibri" w:hAnsi="Calibri" w:cs="Times New Roman"/>
                <w:b/>
                <w:bCs/>
                <w:szCs w:val="24"/>
              </w:rPr>
              <w:t>α/α</w:t>
            </w:r>
          </w:p>
        </w:tc>
        <w:tc>
          <w:tcPr>
            <w:tcW w:w="4395" w:type="dxa"/>
            <w:tcBorders>
              <w:top w:val="single" w:sz="8" w:space="0" w:color="9BBB59"/>
              <w:bottom w:val="single" w:sz="8" w:space="0" w:color="9BBB59"/>
            </w:tcBorders>
            <w:shd w:val="clear" w:color="auto" w:fill="auto"/>
          </w:tcPr>
          <w:p w:rsidR="00360BF8" w:rsidRPr="0096585A" w:rsidRDefault="00360BF8" w:rsidP="00360BF8">
            <w:pPr>
              <w:jc w:val="both"/>
              <w:rPr>
                <w:rFonts w:ascii="Calibri" w:eastAsia="Calibri" w:hAnsi="Calibri" w:cs="Times New Roman"/>
                <w:b/>
                <w:szCs w:val="24"/>
              </w:rPr>
            </w:pPr>
            <w:r w:rsidRPr="0096585A">
              <w:rPr>
                <w:rFonts w:ascii="Calibri" w:eastAsia="Calibri" w:hAnsi="Calibri" w:cs="Times New Roman"/>
                <w:b/>
                <w:szCs w:val="24"/>
              </w:rPr>
              <w:t>Είδος έργου</w:t>
            </w:r>
          </w:p>
        </w:tc>
        <w:tc>
          <w:tcPr>
            <w:tcW w:w="4536" w:type="dxa"/>
            <w:tcBorders>
              <w:top w:val="single" w:sz="8" w:space="0" w:color="9BBB59"/>
              <w:bottom w:val="single" w:sz="8" w:space="0" w:color="9BBB59"/>
              <w:right w:val="single" w:sz="8" w:space="0" w:color="9BBB59"/>
            </w:tcBorders>
            <w:shd w:val="clear" w:color="auto" w:fill="auto"/>
          </w:tcPr>
          <w:p w:rsidR="00360BF8" w:rsidRPr="0096585A" w:rsidRDefault="00360BF8" w:rsidP="00360BF8">
            <w:pPr>
              <w:jc w:val="both"/>
              <w:rPr>
                <w:rFonts w:ascii="Calibri" w:eastAsia="Calibri" w:hAnsi="Calibri" w:cs="Times New Roman"/>
                <w:b/>
                <w:szCs w:val="24"/>
              </w:rPr>
            </w:pPr>
            <w:r w:rsidRPr="0096585A">
              <w:rPr>
                <w:rFonts w:ascii="Calibri" w:eastAsia="Calibri" w:hAnsi="Calibri" w:cs="Times New Roman"/>
                <w:b/>
                <w:szCs w:val="24"/>
              </w:rPr>
              <w:t>Κατηγορία Β</w:t>
            </w:r>
          </w:p>
        </w:tc>
      </w:tr>
      <w:tr w:rsidR="00360BF8" w:rsidRPr="0096585A" w:rsidTr="000C66FF">
        <w:tc>
          <w:tcPr>
            <w:tcW w:w="709" w:type="dxa"/>
            <w:shd w:val="clear" w:color="auto" w:fill="auto"/>
          </w:tcPr>
          <w:p w:rsidR="00360BF8" w:rsidRPr="0096585A" w:rsidRDefault="00360BF8" w:rsidP="00360BF8">
            <w:pPr>
              <w:jc w:val="both"/>
              <w:rPr>
                <w:rFonts w:ascii="Calibri" w:eastAsia="Calibri" w:hAnsi="Calibri" w:cs="Times New Roman"/>
                <w:b/>
                <w:bCs/>
                <w:szCs w:val="24"/>
              </w:rPr>
            </w:pPr>
            <w:r w:rsidRPr="0096585A">
              <w:rPr>
                <w:rFonts w:ascii="Calibri" w:eastAsia="Calibri" w:hAnsi="Calibri" w:cs="Times New Roman"/>
                <w:b/>
                <w:bCs/>
                <w:szCs w:val="24"/>
              </w:rPr>
              <w:t>203</w:t>
            </w:r>
          </w:p>
        </w:tc>
        <w:tc>
          <w:tcPr>
            <w:tcW w:w="4395" w:type="dxa"/>
            <w:shd w:val="clear" w:color="auto" w:fill="auto"/>
          </w:tcPr>
          <w:p w:rsidR="00360BF8" w:rsidRPr="0096585A" w:rsidRDefault="00360BF8" w:rsidP="00360BF8">
            <w:pPr>
              <w:jc w:val="both"/>
              <w:rPr>
                <w:rFonts w:ascii="Calibri" w:eastAsia="Calibri" w:hAnsi="Calibri" w:cs="Times New Roman"/>
                <w:szCs w:val="24"/>
              </w:rPr>
            </w:pPr>
            <w:r w:rsidRPr="0096585A">
              <w:rPr>
                <w:rFonts w:ascii="Calibri" w:eastAsia="Calibri" w:hAnsi="Calibri" w:cs="Times New Roman"/>
                <w:szCs w:val="24"/>
              </w:rPr>
              <w:t>Χερσαίες εγκαταστάσεις αποθήκευσης</w:t>
            </w:r>
          </w:p>
          <w:p w:rsidR="00360BF8" w:rsidRPr="0096585A" w:rsidRDefault="00360BF8" w:rsidP="00360BF8">
            <w:pPr>
              <w:jc w:val="both"/>
              <w:rPr>
                <w:rFonts w:ascii="Calibri" w:eastAsia="Calibri" w:hAnsi="Calibri" w:cs="Times New Roman"/>
                <w:szCs w:val="24"/>
              </w:rPr>
            </w:pPr>
            <w:r w:rsidRPr="0096585A">
              <w:rPr>
                <w:rFonts w:ascii="Calibri" w:eastAsia="Calibri" w:hAnsi="Calibri" w:cs="Times New Roman"/>
                <w:szCs w:val="24"/>
              </w:rPr>
              <w:t xml:space="preserve">πετρελαίου, υγρών καυσίμων και χημικών προϊόντων </w:t>
            </w:r>
          </w:p>
        </w:tc>
        <w:tc>
          <w:tcPr>
            <w:tcW w:w="4536" w:type="dxa"/>
            <w:shd w:val="clear" w:color="auto" w:fill="auto"/>
          </w:tcPr>
          <w:p w:rsidR="00360BF8" w:rsidRPr="0096585A" w:rsidRDefault="00360BF8" w:rsidP="00360BF8">
            <w:pPr>
              <w:jc w:val="both"/>
              <w:rPr>
                <w:rFonts w:ascii="Calibri" w:eastAsia="Calibri" w:hAnsi="Calibri" w:cs="Times New Roman"/>
                <w:szCs w:val="24"/>
              </w:rPr>
            </w:pPr>
          </w:p>
          <w:p w:rsidR="00360BF8" w:rsidRPr="0096585A" w:rsidRDefault="00360BF8" w:rsidP="00360BF8">
            <w:pPr>
              <w:jc w:val="both"/>
              <w:rPr>
                <w:rFonts w:ascii="Calibri" w:eastAsia="Calibri" w:hAnsi="Calibri" w:cs="Times New Roman"/>
                <w:szCs w:val="24"/>
                <w:lang w:val="en-US"/>
              </w:rPr>
            </w:pPr>
            <w:r w:rsidRPr="0096585A">
              <w:rPr>
                <w:rFonts w:ascii="Calibri" w:eastAsia="Calibri" w:hAnsi="Calibri" w:cs="Times New Roman"/>
                <w:szCs w:val="24"/>
                <w:lang w:val="en-US"/>
              </w:rPr>
              <w:t xml:space="preserve">10 t </w:t>
            </w:r>
            <w:r w:rsidRPr="0096585A">
              <w:rPr>
                <w:rFonts w:ascii="Calibri" w:eastAsia="Calibri" w:hAnsi="Calibri" w:cs="Times New Roman"/>
                <w:szCs w:val="24"/>
              </w:rPr>
              <w:t>&lt;</w:t>
            </w:r>
            <w:r w:rsidRPr="0096585A">
              <w:rPr>
                <w:rFonts w:ascii="Calibri" w:eastAsia="Calibri" w:hAnsi="Calibri" w:cs="Times New Roman"/>
                <w:szCs w:val="24"/>
                <w:lang w:val="en-US"/>
              </w:rPr>
              <w:t xml:space="preserve"> </w:t>
            </w:r>
            <w:r w:rsidRPr="0096585A">
              <w:rPr>
                <w:rFonts w:ascii="Calibri" w:eastAsia="Calibri" w:hAnsi="Calibri" w:cs="Times New Roman"/>
                <w:szCs w:val="24"/>
              </w:rPr>
              <w:t xml:space="preserve">αποθηκευτική ικανότητα ≤ 20.000 </w:t>
            </w:r>
            <w:r w:rsidRPr="0096585A">
              <w:rPr>
                <w:rFonts w:ascii="Calibri" w:eastAsia="Calibri" w:hAnsi="Calibri" w:cs="Times New Roman"/>
                <w:szCs w:val="24"/>
                <w:lang w:val="en-US"/>
              </w:rPr>
              <w:t>m</w:t>
            </w:r>
            <w:r w:rsidRPr="0096585A">
              <w:rPr>
                <w:rFonts w:ascii="Calibri" w:eastAsia="Calibri" w:hAnsi="Calibri" w:cs="Times New Roman"/>
                <w:szCs w:val="24"/>
                <w:vertAlign w:val="superscript"/>
                <w:lang w:val="en-US"/>
              </w:rPr>
              <w:t>3</w:t>
            </w:r>
          </w:p>
        </w:tc>
      </w:tr>
    </w:tbl>
    <w:p w:rsidR="00360BF8" w:rsidRPr="00A65933" w:rsidRDefault="00360BF8" w:rsidP="00360BF8">
      <w:pPr>
        <w:ind w:firstLine="720"/>
        <w:jc w:val="both"/>
        <w:rPr>
          <w:rFonts w:ascii="Calibri" w:eastAsia="Calibri" w:hAnsi="Calibri" w:cs="Times New Roman"/>
          <w:b/>
          <w:szCs w:val="24"/>
        </w:rPr>
      </w:pPr>
      <w:r w:rsidRPr="00A65933">
        <w:rPr>
          <w:rFonts w:ascii="Calibri" w:eastAsia="Calibri" w:hAnsi="Calibri" w:cs="Times New Roman"/>
          <w:b/>
          <w:szCs w:val="24"/>
        </w:rPr>
        <w:t>ΚΑΙ</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75"/>
        <w:gridCol w:w="6521"/>
        <w:gridCol w:w="2268"/>
      </w:tblGrid>
      <w:tr w:rsidR="00360BF8" w:rsidRPr="0096585A" w:rsidTr="000C66FF">
        <w:tc>
          <w:tcPr>
            <w:tcW w:w="9464" w:type="dxa"/>
            <w:gridSpan w:val="3"/>
            <w:shd w:val="clear" w:color="auto" w:fill="9BBB59"/>
          </w:tcPr>
          <w:p w:rsidR="00360BF8" w:rsidRPr="0096585A" w:rsidRDefault="00360BF8" w:rsidP="00360BF8">
            <w:pPr>
              <w:jc w:val="both"/>
              <w:rPr>
                <w:rFonts w:ascii="Calibri" w:eastAsia="Calibri" w:hAnsi="Calibri" w:cs="Times New Roman"/>
                <w:b/>
                <w:bCs/>
                <w:color w:val="FFFFFF"/>
                <w:szCs w:val="24"/>
              </w:rPr>
            </w:pPr>
            <w:r w:rsidRPr="0096585A">
              <w:rPr>
                <w:rFonts w:ascii="Calibri" w:eastAsia="Calibri" w:hAnsi="Calibri" w:cs="Times New Roman"/>
                <w:b/>
                <w:bCs/>
                <w:color w:val="FFFFFF"/>
                <w:szCs w:val="24"/>
              </w:rPr>
              <w:t>Ομάδα 4</w:t>
            </w:r>
            <w:r w:rsidRPr="0096585A">
              <w:rPr>
                <w:rFonts w:ascii="Calibri" w:eastAsia="Calibri" w:hAnsi="Calibri" w:cs="Times New Roman"/>
                <w:b/>
                <w:bCs/>
                <w:color w:val="FFFFFF"/>
                <w:szCs w:val="24"/>
                <w:vertAlign w:val="superscript"/>
              </w:rPr>
              <w:t>η</w:t>
            </w:r>
            <w:r w:rsidRPr="0096585A">
              <w:rPr>
                <w:rFonts w:ascii="Calibri" w:eastAsia="Calibri" w:hAnsi="Calibri" w:cs="Times New Roman"/>
                <w:b/>
                <w:bCs/>
                <w:color w:val="FFFFFF"/>
                <w:szCs w:val="24"/>
              </w:rPr>
              <w:t>: Συστήματα περιβαλλοντικών υποδομών*</w:t>
            </w:r>
          </w:p>
        </w:tc>
      </w:tr>
      <w:tr w:rsidR="00360BF8" w:rsidRPr="0096585A" w:rsidTr="000C66FF">
        <w:tc>
          <w:tcPr>
            <w:tcW w:w="675" w:type="dxa"/>
            <w:shd w:val="clear" w:color="auto" w:fill="auto"/>
          </w:tcPr>
          <w:p w:rsidR="00360BF8" w:rsidRPr="0096585A" w:rsidRDefault="00360BF8" w:rsidP="00360BF8">
            <w:pPr>
              <w:jc w:val="both"/>
              <w:rPr>
                <w:rFonts w:ascii="Calibri" w:eastAsia="Calibri" w:hAnsi="Calibri" w:cs="Times New Roman"/>
                <w:b/>
                <w:bCs/>
                <w:szCs w:val="24"/>
              </w:rPr>
            </w:pPr>
            <w:r w:rsidRPr="0096585A">
              <w:rPr>
                <w:rFonts w:ascii="Calibri" w:eastAsia="Calibri" w:hAnsi="Calibri" w:cs="Times New Roman"/>
                <w:b/>
                <w:bCs/>
                <w:szCs w:val="24"/>
              </w:rPr>
              <w:t>α/α</w:t>
            </w:r>
          </w:p>
        </w:tc>
        <w:tc>
          <w:tcPr>
            <w:tcW w:w="6521" w:type="dxa"/>
            <w:shd w:val="clear" w:color="auto" w:fill="auto"/>
          </w:tcPr>
          <w:p w:rsidR="00360BF8" w:rsidRPr="0096585A" w:rsidRDefault="00360BF8" w:rsidP="00360BF8">
            <w:pPr>
              <w:jc w:val="both"/>
              <w:rPr>
                <w:rFonts w:ascii="Calibri" w:eastAsia="Calibri" w:hAnsi="Calibri" w:cs="Times New Roman"/>
                <w:b/>
                <w:szCs w:val="24"/>
              </w:rPr>
            </w:pPr>
            <w:r w:rsidRPr="0096585A">
              <w:rPr>
                <w:rFonts w:ascii="Calibri" w:eastAsia="Calibri" w:hAnsi="Calibri" w:cs="Times New Roman"/>
                <w:b/>
                <w:szCs w:val="24"/>
              </w:rPr>
              <w:t>Είδος έργου</w:t>
            </w:r>
          </w:p>
        </w:tc>
        <w:tc>
          <w:tcPr>
            <w:tcW w:w="2268" w:type="dxa"/>
            <w:shd w:val="clear" w:color="auto" w:fill="auto"/>
          </w:tcPr>
          <w:p w:rsidR="00360BF8" w:rsidRPr="0096585A" w:rsidRDefault="00360BF8" w:rsidP="00360BF8">
            <w:pPr>
              <w:jc w:val="both"/>
              <w:rPr>
                <w:rFonts w:ascii="Calibri" w:eastAsia="Calibri" w:hAnsi="Calibri" w:cs="Times New Roman"/>
                <w:b/>
                <w:szCs w:val="24"/>
              </w:rPr>
            </w:pPr>
            <w:r w:rsidRPr="0096585A">
              <w:rPr>
                <w:rFonts w:ascii="Calibri" w:eastAsia="Calibri" w:hAnsi="Calibri" w:cs="Times New Roman"/>
                <w:b/>
                <w:szCs w:val="24"/>
              </w:rPr>
              <w:t>Κατηγορία Β</w:t>
            </w:r>
          </w:p>
        </w:tc>
      </w:tr>
      <w:tr w:rsidR="00360BF8" w:rsidRPr="0096585A" w:rsidTr="000C66FF">
        <w:tc>
          <w:tcPr>
            <w:tcW w:w="675" w:type="dxa"/>
            <w:shd w:val="clear" w:color="auto" w:fill="auto"/>
          </w:tcPr>
          <w:p w:rsidR="00360BF8" w:rsidRPr="0096585A" w:rsidRDefault="00360BF8" w:rsidP="00360BF8">
            <w:pPr>
              <w:jc w:val="both"/>
              <w:rPr>
                <w:rFonts w:ascii="Calibri" w:eastAsia="Calibri" w:hAnsi="Calibri" w:cs="Times New Roman"/>
                <w:b/>
                <w:bCs/>
                <w:szCs w:val="24"/>
              </w:rPr>
            </w:pPr>
          </w:p>
          <w:p w:rsidR="00360BF8" w:rsidRPr="0096585A" w:rsidRDefault="00360BF8" w:rsidP="00360BF8">
            <w:pPr>
              <w:jc w:val="both"/>
              <w:rPr>
                <w:rFonts w:ascii="Calibri" w:eastAsia="Calibri" w:hAnsi="Calibri" w:cs="Times New Roman"/>
                <w:b/>
                <w:bCs/>
                <w:szCs w:val="24"/>
              </w:rPr>
            </w:pPr>
            <w:r w:rsidRPr="0096585A">
              <w:rPr>
                <w:rFonts w:ascii="Calibri" w:eastAsia="Calibri" w:hAnsi="Calibri" w:cs="Times New Roman"/>
                <w:b/>
                <w:bCs/>
                <w:szCs w:val="24"/>
              </w:rPr>
              <w:t>22β</w:t>
            </w:r>
          </w:p>
        </w:tc>
        <w:tc>
          <w:tcPr>
            <w:tcW w:w="6521" w:type="dxa"/>
            <w:shd w:val="clear" w:color="auto" w:fill="auto"/>
          </w:tcPr>
          <w:p w:rsidR="00360BF8" w:rsidRPr="0096585A" w:rsidRDefault="00360BF8" w:rsidP="00360BF8">
            <w:pPr>
              <w:jc w:val="both"/>
              <w:rPr>
                <w:rFonts w:ascii="Calibri" w:eastAsia="Calibri" w:hAnsi="Calibri" w:cs="Times New Roman"/>
                <w:szCs w:val="24"/>
              </w:rPr>
            </w:pPr>
            <w:r w:rsidRPr="0096585A">
              <w:rPr>
                <w:rFonts w:ascii="Calibri" w:eastAsia="Calibri" w:hAnsi="Calibri" w:cs="Times New Roman"/>
                <w:szCs w:val="24"/>
              </w:rPr>
              <w:t>Αποθήκευση μη επικίνδυνων υγρών αποβλήτων</w:t>
            </w:r>
          </w:p>
          <w:p w:rsidR="00360BF8" w:rsidRPr="0096585A" w:rsidRDefault="00360BF8" w:rsidP="00360BF8">
            <w:pPr>
              <w:jc w:val="both"/>
              <w:rPr>
                <w:rFonts w:ascii="Calibri" w:eastAsia="Calibri" w:hAnsi="Calibri" w:cs="Times New Roman"/>
                <w:szCs w:val="24"/>
              </w:rPr>
            </w:pPr>
            <w:r w:rsidRPr="0096585A">
              <w:rPr>
                <w:rFonts w:ascii="Calibri" w:eastAsia="Calibri" w:hAnsi="Calibri" w:cs="Times New Roman"/>
                <w:szCs w:val="24"/>
              </w:rPr>
              <w:t>μη αστικού τύπου σε στεγανές δεξαμενές (εργασίες D15, R13)</w:t>
            </w:r>
          </w:p>
        </w:tc>
        <w:tc>
          <w:tcPr>
            <w:tcW w:w="2268" w:type="dxa"/>
            <w:shd w:val="clear" w:color="auto" w:fill="auto"/>
          </w:tcPr>
          <w:p w:rsidR="00360BF8" w:rsidRPr="0096585A" w:rsidRDefault="00360BF8" w:rsidP="00360BF8">
            <w:pPr>
              <w:jc w:val="both"/>
              <w:rPr>
                <w:rFonts w:ascii="Calibri" w:eastAsia="Calibri" w:hAnsi="Calibri" w:cs="Times New Roman"/>
                <w:szCs w:val="24"/>
              </w:rPr>
            </w:pPr>
          </w:p>
          <w:p w:rsidR="00360BF8" w:rsidRPr="0096585A" w:rsidRDefault="00360BF8" w:rsidP="00360BF8">
            <w:pPr>
              <w:jc w:val="both"/>
              <w:rPr>
                <w:rFonts w:ascii="Calibri" w:eastAsia="Calibri" w:hAnsi="Calibri" w:cs="Times New Roman"/>
                <w:szCs w:val="24"/>
                <w:lang w:val="en-GB"/>
              </w:rPr>
            </w:pPr>
            <w:r w:rsidRPr="0096585A">
              <w:rPr>
                <w:rFonts w:ascii="Calibri" w:eastAsia="Calibri" w:hAnsi="Calibri" w:cs="Times New Roman"/>
                <w:szCs w:val="24"/>
              </w:rPr>
              <w:t xml:space="preserve">Το σύνολο </w:t>
            </w:r>
          </w:p>
        </w:tc>
      </w:tr>
      <w:tr w:rsidR="00360BF8" w:rsidRPr="0096585A" w:rsidTr="000C66FF">
        <w:tc>
          <w:tcPr>
            <w:tcW w:w="675" w:type="dxa"/>
            <w:shd w:val="clear" w:color="auto" w:fill="auto"/>
          </w:tcPr>
          <w:p w:rsidR="00360BF8" w:rsidRPr="0096585A" w:rsidRDefault="00360BF8" w:rsidP="00360BF8">
            <w:pPr>
              <w:jc w:val="both"/>
              <w:rPr>
                <w:rFonts w:ascii="Calibri" w:eastAsia="Calibri" w:hAnsi="Calibri" w:cs="Times New Roman"/>
                <w:b/>
                <w:bCs/>
                <w:szCs w:val="24"/>
              </w:rPr>
            </w:pPr>
          </w:p>
          <w:p w:rsidR="00360BF8" w:rsidRPr="0096585A" w:rsidRDefault="00360BF8" w:rsidP="00360BF8">
            <w:pPr>
              <w:jc w:val="both"/>
              <w:rPr>
                <w:rFonts w:ascii="Calibri" w:eastAsia="Calibri" w:hAnsi="Calibri" w:cs="Times New Roman"/>
                <w:b/>
                <w:bCs/>
                <w:szCs w:val="24"/>
              </w:rPr>
            </w:pPr>
            <w:r w:rsidRPr="0096585A">
              <w:rPr>
                <w:rFonts w:ascii="Calibri" w:eastAsia="Calibri" w:hAnsi="Calibri" w:cs="Times New Roman"/>
                <w:b/>
                <w:bCs/>
                <w:szCs w:val="24"/>
              </w:rPr>
              <w:t xml:space="preserve">25 </w:t>
            </w:r>
          </w:p>
        </w:tc>
        <w:tc>
          <w:tcPr>
            <w:tcW w:w="6521" w:type="dxa"/>
            <w:shd w:val="clear" w:color="auto" w:fill="auto"/>
          </w:tcPr>
          <w:p w:rsidR="00360BF8" w:rsidRPr="0096585A" w:rsidRDefault="00360BF8" w:rsidP="00360BF8">
            <w:pPr>
              <w:jc w:val="both"/>
              <w:rPr>
                <w:rFonts w:ascii="Calibri" w:eastAsia="Calibri" w:hAnsi="Calibri" w:cs="Times New Roman"/>
                <w:szCs w:val="24"/>
              </w:rPr>
            </w:pPr>
            <w:r w:rsidRPr="0096585A">
              <w:rPr>
                <w:rFonts w:ascii="Calibri" w:eastAsia="Calibri" w:hAnsi="Calibri" w:cs="Times New Roman"/>
                <w:szCs w:val="24"/>
              </w:rPr>
              <w:t>Μεμονωμένες εγκαταστάσεις φυσικοχημικής</w:t>
            </w:r>
          </w:p>
          <w:p w:rsidR="00360BF8" w:rsidRPr="0096585A" w:rsidRDefault="00360BF8" w:rsidP="00360BF8">
            <w:pPr>
              <w:jc w:val="both"/>
              <w:rPr>
                <w:rFonts w:ascii="Calibri" w:eastAsia="Calibri" w:hAnsi="Calibri" w:cs="Times New Roman"/>
                <w:szCs w:val="24"/>
              </w:rPr>
            </w:pPr>
            <w:r w:rsidRPr="0096585A">
              <w:rPr>
                <w:rFonts w:ascii="Calibri" w:eastAsia="Calibri" w:hAnsi="Calibri" w:cs="Times New Roman"/>
                <w:szCs w:val="24"/>
              </w:rPr>
              <w:t>επεξεργασίας μη επικίνδυνων υγρών αποβλήτων (εργασία D9)</w:t>
            </w:r>
          </w:p>
        </w:tc>
        <w:tc>
          <w:tcPr>
            <w:tcW w:w="2268" w:type="dxa"/>
            <w:shd w:val="clear" w:color="auto" w:fill="auto"/>
          </w:tcPr>
          <w:p w:rsidR="00360BF8" w:rsidRPr="0096585A" w:rsidRDefault="00360BF8" w:rsidP="00360BF8">
            <w:pPr>
              <w:jc w:val="both"/>
              <w:rPr>
                <w:rFonts w:ascii="Calibri" w:eastAsia="Calibri" w:hAnsi="Calibri" w:cs="Times New Roman"/>
                <w:szCs w:val="24"/>
              </w:rPr>
            </w:pPr>
          </w:p>
          <w:p w:rsidR="00360BF8" w:rsidRPr="0096585A" w:rsidRDefault="00360BF8" w:rsidP="00360BF8">
            <w:pPr>
              <w:jc w:val="both"/>
              <w:rPr>
                <w:rFonts w:ascii="Calibri" w:eastAsia="Calibri" w:hAnsi="Calibri" w:cs="Times New Roman"/>
                <w:szCs w:val="24"/>
              </w:rPr>
            </w:pPr>
            <w:r w:rsidRPr="0096585A">
              <w:rPr>
                <w:rFonts w:ascii="Calibri" w:eastAsia="Calibri" w:hAnsi="Calibri" w:cs="Times New Roman"/>
                <w:szCs w:val="24"/>
              </w:rPr>
              <w:t>Το σύνολο</w:t>
            </w:r>
          </w:p>
        </w:tc>
      </w:tr>
    </w:tbl>
    <w:p w:rsidR="00360BF8" w:rsidRPr="00A65933" w:rsidRDefault="00360BF8" w:rsidP="00360BF8">
      <w:pPr>
        <w:spacing w:line="240" w:lineRule="auto"/>
        <w:jc w:val="both"/>
        <w:rPr>
          <w:rFonts w:ascii="Calibri" w:eastAsia="Calibri" w:hAnsi="Calibri" w:cs="Times New Roman"/>
          <w:sz w:val="20"/>
          <w:szCs w:val="20"/>
        </w:rPr>
      </w:pPr>
      <w:r w:rsidRPr="00A65933">
        <w:rPr>
          <w:rFonts w:ascii="Calibri" w:eastAsia="Calibri" w:hAnsi="Calibri" w:cs="Times New Roman"/>
          <w:sz w:val="20"/>
          <w:szCs w:val="20"/>
        </w:rPr>
        <w:t>* Εξαιρούνται βιομηχανικές εγκαταστάσεις επεξεργασίας αποβλήτων που ανατρέφονται στην Ομάδα 9 και κατατάσσονται σύμφωνα με αυτήν</w:t>
      </w:r>
    </w:p>
    <w:p w:rsidR="00360BF8" w:rsidRPr="00A65933" w:rsidRDefault="00360BF8" w:rsidP="00360BF8">
      <w:pPr>
        <w:jc w:val="both"/>
        <w:rPr>
          <w:rFonts w:ascii="Calibri" w:eastAsia="Calibri" w:hAnsi="Calibri" w:cs="Times New Roman"/>
          <w:szCs w:val="24"/>
        </w:rPr>
      </w:pPr>
    </w:p>
    <w:p w:rsidR="00360BF8" w:rsidRPr="00A65933" w:rsidRDefault="00360BF8" w:rsidP="00360BF8">
      <w:pPr>
        <w:jc w:val="both"/>
        <w:rPr>
          <w:rFonts w:ascii="Calibri" w:eastAsia="Calibri" w:hAnsi="Calibri" w:cs="Times New Roman"/>
          <w:b/>
          <w:szCs w:val="24"/>
        </w:rPr>
      </w:pPr>
      <w:r w:rsidRPr="00A65933">
        <w:rPr>
          <w:rFonts w:ascii="Calibri" w:eastAsia="Calibri" w:hAnsi="Calibri" w:cs="Times New Roman"/>
          <w:b/>
          <w:szCs w:val="24"/>
        </w:rPr>
        <w:t xml:space="preserve">Από την πλήρη αναγραφή των στοιχείων κατάταξης είναι πρόδηλο ότι </w:t>
      </w:r>
      <w:r>
        <w:rPr>
          <w:rFonts w:ascii="Calibri" w:eastAsia="Calibri" w:hAnsi="Calibri" w:cs="Times New Roman"/>
          <w:b/>
          <w:szCs w:val="24"/>
        </w:rPr>
        <w:t>δεν</w:t>
      </w:r>
      <w:r w:rsidRPr="00A65933">
        <w:rPr>
          <w:rFonts w:ascii="Calibri" w:eastAsia="Calibri" w:hAnsi="Calibri" w:cs="Times New Roman"/>
          <w:b/>
          <w:szCs w:val="24"/>
        </w:rPr>
        <w:t xml:space="preserve"> πρόκειται </w:t>
      </w:r>
      <w:r>
        <w:rPr>
          <w:rFonts w:ascii="Calibri" w:eastAsia="Calibri" w:hAnsi="Calibri" w:cs="Times New Roman"/>
          <w:b/>
          <w:szCs w:val="24"/>
        </w:rPr>
        <w:t xml:space="preserve">μόνον </w:t>
      </w:r>
      <w:r w:rsidRPr="00A65933">
        <w:rPr>
          <w:rFonts w:ascii="Calibri" w:eastAsia="Calibri" w:hAnsi="Calibri" w:cs="Times New Roman"/>
          <w:b/>
          <w:szCs w:val="24"/>
        </w:rPr>
        <w:t>για ένα έργο ΑΠΕ, αλλά για ένα έργο:</w:t>
      </w:r>
    </w:p>
    <w:p w:rsidR="00360BF8" w:rsidRPr="00A65933" w:rsidRDefault="00360BF8" w:rsidP="00360BF8">
      <w:pPr>
        <w:numPr>
          <w:ilvl w:val="0"/>
          <w:numId w:val="3"/>
        </w:numPr>
        <w:contextualSpacing/>
        <w:jc w:val="both"/>
        <w:rPr>
          <w:rFonts w:ascii="Calibri" w:eastAsia="Calibri" w:hAnsi="Calibri" w:cs="Times New Roman"/>
          <w:szCs w:val="24"/>
        </w:rPr>
      </w:pPr>
      <w:r w:rsidRPr="00A65933">
        <w:rPr>
          <w:rFonts w:ascii="Calibri" w:eastAsia="Calibri" w:hAnsi="Calibri" w:cs="Times New Roman"/>
          <w:szCs w:val="24"/>
        </w:rPr>
        <w:t>ΑΠΕ</w:t>
      </w:r>
      <w:r w:rsidRPr="00A65933">
        <w:rPr>
          <w:rFonts w:ascii="Calibri" w:eastAsia="Calibri" w:hAnsi="Calibri" w:cs="Times New Roman"/>
          <w:szCs w:val="24"/>
        </w:rPr>
        <w:tab/>
      </w:r>
      <w:r>
        <w:rPr>
          <w:rFonts w:ascii="Calibri" w:eastAsia="Calibri" w:hAnsi="Calibri" w:cs="Times New Roman"/>
          <w:szCs w:val="24"/>
        </w:rPr>
        <w:t xml:space="preserve">(α/α 5) </w:t>
      </w:r>
      <w:r w:rsidRPr="00A65933">
        <w:rPr>
          <w:rFonts w:ascii="Calibri" w:eastAsia="Calibri" w:hAnsi="Calibri" w:cs="Times New Roman"/>
          <w:szCs w:val="24"/>
        </w:rPr>
        <w:t>&amp;</w:t>
      </w:r>
    </w:p>
    <w:p w:rsidR="00360BF8" w:rsidRPr="00A65933" w:rsidRDefault="00360BF8" w:rsidP="00360BF8">
      <w:pPr>
        <w:numPr>
          <w:ilvl w:val="0"/>
          <w:numId w:val="3"/>
        </w:numPr>
        <w:contextualSpacing/>
        <w:jc w:val="both"/>
        <w:rPr>
          <w:rFonts w:ascii="Calibri" w:eastAsia="Calibri" w:hAnsi="Calibri" w:cs="Times New Roman"/>
          <w:szCs w:val="24"/>
        </w:rPr>
      </w:pPr>
      <w:r w:rsidRPr="00A65933">
        <w:rPr>
          <w:rFonts w:ascii="Calibri" w:eastAsia="Calibri" w:hAnsi="Calibri" w:cs="Times New Roman"/>
          <w:szCs w:val="24"/>
        </w:rPr>
        <w:t xml:space="preserve">Βιομηχανική Εγκατάσταση Αποθήκευσης  </w:t>
      </w:r>
      <w:r>
        <w:rPr>
          <w:rFonts w:ascii="Calibri" w:eastAsia="Calibri" w:hAnsi="Calibri" w:cs="Times New Roman"/>
          <w:szCs w:val="24"/>
        </w:rPr>
        <w:t xml:space="preserve">(α/α 203) </w:t>
      </w:r>
      <w:r w:rsidRPr="00A65933">
        <w:rPr>
          <w:rFonts w:ascii="Calibri" w:eastAsia="Calibri" w:hAnsi="Calibri" w:cs="Times New Roman"/>
          <w:szCs w:val="24"/>
        </w:rPr>
        <w:t>&amp;</w:t>
      </w:r>
    </w:p>
    <w:p w:rsidR="00360BF8" w:rsidRPr="00A65933" w:rsidRDefault="00360BF8" w:rsidP="00360BF8">
      <w:pPr>
        <w:numPr>
          <w:ilvl w:val="0"/>
          <w:numId w:val="3"/>
        </w:numPr>
        <w:contextualSpacing/>
        <w:jc w:val="both"/>
        <w:rPr>
          <w:rFonts w:ascii="Calibri" w:eastAsia="Calibri" w:hAnsi="Calibri" w:cs="Times New Roman"/>
          <w:szCs w:val="24"/>
        </w:rPr>
      </w:pPr>
      <w:r w:rsidRPr="00A65933">
        <w:rPr>
          <w:rFonts w:ascii="Calibri" w:eastAsia="Calibri" w:hAnsi="Calibri" w:cs="Times New Roman"/>
          <w:szCs w:val="24"/>
        </w:rPr>
        <w:t xml:space="preserve">Εγκατάσταση Αποθήκευσης Συστημάτων Υποδομής </w:t>
      </w:r>
      <w:r>
        <w:rPr>
          <w:rFonts w:ascii="Calibri" w:eastAsia="Calibri" w:hAnsi="Calibri" w:cs="Times New Roman"/>
          <w:szCs w:val="24"/>
        </w:rPr>
        <w:t xml:space="preserve">(α/α 22β) </w:t>
      </w:r>
      <w:r w:rsidRPr="00A65933">
        <w:rPr>
          <w:rFonts w:ascii="Calibri" w:eastAsia="Calibri" w:hAnsi="Calibri" w:cs="Times New Roman"/>
          <w:szCs w:val="24"/>
        </w:rPr>
        <w:t>&amp;</w:t>
      </w:r>
    </w:p>
    <w:p w:rsidR="00360BF8" w:rsidRPr="00A65933" w:rsidRDefault="00360BF8" w:rsidP="00360BF8">
      <w:pPr>
        <w:numPr>
          <w:ilvl w:val="0"/>
          <w:numId w:val="3"/>
        </w:numPr>
        <w:contextualSpacing/>
        <w:jc w:val="both"/>
        <w:rPr>
          <w:rFonts w:ascii="Calibri" w:eastAsia="Calibri" w:hAnsi="Calibri" w:cs="Times New Roman"/>
          <w:szCs w:val="24"/>
        </w:rPr>
      </w:pPr>
      <w:r w:rsidRPr="00A65933">
        <w:rPr>
          <w:rFonts w:ascii="Calibri" w:eastAsia="Calibri" w:hAnsi="Calibri" w:cs="Times New Roman"/>
          <w:szCs w:val="24"/>
        </w:rPr>
        <w:t xml:space="preserve">Εγκατάσταση Επεξεργασίας Συστημάτων Υποδομής </w:t>
      </w:r>
      <w:r>
        <w:rPr>
          <w:rFonts w:ascii="Calibri" w:eastAsia="Calibri" w:hAnsi="Calibri" w:cs="Times New Roman"/>
          <w:szCs w:val="24"/>
        </w:rPr>
        <w:t>(α/α 25)</w:t>
      </w:r>
      <w:r w:rsidRPr="00A65933">
        <w:rPr>
          <w:rFonts w:ascii="Calibri" w:eastAsia="Calibri" w:hAnsi="Calibri" w:cs="Times New Roman"/>
          <w:szCs w:val="24"/>
        </w:rPr>
        <w:tab/>
      </w:r>
    </w:p>
    <w:p w:rsidR="00360BF8" w:rsidRPr="00A65933" w:rsidRDefault="00360BF8" w:rsidP="00360BF8">
      <w:pPr>
        <w:jc w:val="both"/>
        <w:rPr>
          <w:rFonts w:ascii="Calibri" w:eastAsia="Calibri" w:hAnsi="Calibri" w:cs="Times New Roman"/>
          <w:szCs w:val="24"/>
        </w:rPr>
      </w:pPr>
    </w:p>
    <w:p w:rsidR="00360BF8" w:rsidRPr="00A65933" w:rsidRDefault="00360BF8" w:rsidP="00360BF8">
      <w:pPr>
        <w:jc w:val="both"/>
        <w:rPr>
          <w:rFonts w:ascii="Calibri" w:eastAsia="Calibri" w:hAnsi="Calibri" w:cs="Times New Roman"/>
          <w:szCs w:val="24"/>
          <w:u w:val="single"/>
        </w:rPr>
      </w:pPr>
      <w:r w:rsidRPr="00A65933">
        <w:rPr>
          <w:rFonts w:ascii="Calibri" w:eastAsia="Calibri" w:hAnsi="Calibri" w:cs="Times New Roman"/>
          <w:szCs w:val="24"/>
          <w:u w:val="single"/>
        </w:rPr>
        <w:t>Σύμφωνα με την βεβαίωση χρήσεων γης (55304/8286/22-10-2018) το έργο εξετάζεται με τα κριτήρια των ΑΠΕ (βλ. ΚΥΑ 49828/2008 &amp; Νόμο 3851/2010).</w:t>
      </w:r>
    </w:p>
    <w:p w:rsidR="00360BF8" w:rsidRPr="00A65933" w:rsidRDefault="00360BF8" w:rsidP="00360BF8">
      <w:pPr>
        <w:jc w:val="both"/>
        <w:rPr>
          <w:rFonts w:ascii="Calibri" w:eastAsia="Calibri" w:hAnsi="Calibri" w:cs="Times New Roman"/>
          <w:b/>
          <w:szCs w:val="24"/>
        </w:rPr>
      </w:pPr>
      <w:r w:rsidRPr="00A65933">
        <w:rPr>
          <w:rFonts w:ascii="Calibri" w:eastAsia="Calibri" w:hAnsi="Calibri" w:cs="Times New Roman"/>
          <w:b/>
          <w:szCs w:val="24"/>
        </w:rPr>
        <w:t xml:space="preserve">Τέλος, τι εμποδίζει μετά την </w:t>
      </w:r>
      <w:proofErr w:type="spellStart"/>
      <w:r w:rsidRPr="00A65933">
        <w:rPr>
          <w:rFonts w:ascii="Calibri" w:eastAsia="Calibri" w:hAnsi="Calibri" w:cs="Times New Roman"/>
          <w:b/>
          <w:szCs w:val="24"/>
        </w:rPr>
        <w:t>αδειοδότησης</w:t>
      </w:r>
      <w:proofErr w:type="spellEnd"/>
      <w:r w:rsidRPr="00A65933">
        <w:rPr>
          <w:rFonts w:ascii="Calibri" w:eastAsia="Calibri" w:hAnsi="Calibri" w:cs="Times New Roman"/>
          <w:b/>
          <w:szCs w:val="24"/>
        </w:rPr>
        <w:t xml:space="preserve"> του έργου να υπάρχει πλήρης αξιοποίησης των δυνατοτήτων που δύνονται από τις δευτερεύουσες δραστηριότητες.</w:t>
      </w:r>
    </w:p>
    <w:p w:rsidR="00360BF8" w:rsidRPr="00A159FA" w:rsidRDefault="00360BF8" w:rsidP="00360BF8">
      <w:pPr>
        <w:jc w:val="both"/>
        <w:rPr>
          <w:rFonts w:ascii="Calibri" w:eastAsia="Calibri" w:hAnsi="Calibri" w:cs="Times New Roman"/>
          <w:b/>
          <w:szCs w:val="24"/>
          <w:u w:val="single"/>
        </w:rPr>
      </w:pPr>
      <w:r>
        <w:rPr>
          <w:rFonts w:ascii="Calibri" w:eastAsia="Calibri" w:hAnsi="Calibri" w:cs="Times New Roman"/>
          <w:b/>
          <w:szCs w:val="24"/>
          <w:u w:val="single"/>
        </w:rPr>
        <w:t>2</w:t>
      </w:r>
      <w:r w:rsidRPr="00A159FA">
        <w:rPr>
          <w:rFonts w:ascii="Calibri" w:eastAsia="Calibri" w:hAnsi="Calibri" w:cs="Times New Roman"/>
          <w:b/>
          <w:szCs w:val="24"/>
          <w:u w:val="single"/>
        </w:rPr>
        <w:t xml:space="preserve">) </w:t>
      </w:r>
      <w:r w:rsidRPr="00381E2D">
        <w:rPr>
          <w:rFonts w:ascii="Calibri" w:eastAsia="Calibri" w:hAnsi="Calibri" w:cs="Times New Roman"/>
          <w:b/>
          <w:szCs w:val="24"/>
          <w:u w:val="single"/>
        </w:rPr>
        <w:t>ΙΣΤΟΡΙΚΗ ΕΞΕΛΙΞΗ ΤΟΥ ΕΡΓΟΥ</w:t>
      </w:r>
      <w:r w:rsidRPr="00A159FA">
        <w:rPr>
          <w:rFonts w:ascii="Calibri" w:eastAsia="Calibri" w:hAnsi="Calibri" w:cs="Times New Roman"/>
          <w:b/>
          <w:szCs w:val="24"/>
          <w:u w:val="single"/>
        </w:rPr>
        <w:t>:</w:t>
      </w:r>
    </w:p>
    <w:p w:rsidR="00360BF8" w:rsidRPr="006A67E9" w:rsidRDefault="00360BF8" w:rsidP="006A67E9">
      <w:pPr>
        <w:autoSpaceDE w:val="0"/>
        <w:autoSpaceDN w:val="0"/>
        <w:adjustRightInd w:val="0"/>
        <w:spacing w:after="0" w:line="240" w:lineRule="auto"/>
        <w:rPr>
          <w:rFonts w:ascii="Calibri" w:eastAsia="Calibri" w:hAnsi="Calibri" w:cs="Calibri"/>
        </w:rPr>
      </w:pPr>
      <w:r w:rsidRPr="00A159FA">
        <w:rPr>
          <w:rFonts w:ascii="Calibri" w:eastAsia="Calibri" w:hAnsi="Calibri" w:cs="Times New Roman"/>
          <w:szCs w:val="24"/>
        </w:rPr>
        <w:tab/>
      </w:r>
      <w:r>
        <w:rPr>
          <w:rFonts w:ascii="Calibri" w:eastAsia="Calibri" w:hAnsi="Calibri" w:cs="Times New Roman"/>
          <w:szCs w:val="24"/>
        </w:rPr>
        <w:t xml:space="preserve">Από την ΜΠΕ αποκρύπτεται η ιστορική εξέλιξη του έργου, δηλαδή </w:t>
      </w:r>
      <w:r w:rsidRPr="00D25473">
        <w:rPr>
          <w:rFonts w:ascii="Calibri" w:eastAsia="Calibri" w:hAnsi="Calibri" w:cs="Times New Roman"/>
          <w:b/>
          <w:szCs w:val="24"/>
        </w:rPr>
        <w:t xml:space="preserve">αποκρύπτεται ότι το ίδιο έργο στην ίδια θέση </w:t>
      </w:r>
      <w:r>
        <w:rPr>
          <w:rFonts w:ascii="Calibri" w:eastAsia="Calibri" w:hAnsi="Calibri" w:cs="Times New Roman"/>
          <w:szCs w:val="24"/>
        </w:rPr>
        <w:t xml:space="preserve">καθώς και όμοιο σε γειτονικό οικόπεδο έχουν απορροφηθεί από το </w:t>
      </w:r>
      <w:r w:rsidRPr="006A67E9">
        <w:rPr>
          <w:rFonts w:ascii="Calibri" w:eastAsia="Calibri" w:hAnsi="Calibri" w:cs="Calibri"/>
        </w:rPr>
        <w:t>ΥΠΕΚΑ (</w:t>
      </w:r>
      <w:proofErr w:type="spellStart"/>
      <w:r w:rsidRPr="006A67E9">
        <w:rPr>
          <w:rFonts w:ascii="Calibri" w:eastAsia="Calibri" w:hAnsi="Calibri" w:cs="Calibri"/>
        </w:rPr>
        <w:t>αποφ</w:t>
      </w:r>
      <w:proofErr w:type="spellEnd"/>
      <w:r w:rsidRPr="006A67E9">
        <w:rPr>
          <w:rFonts w:ascii="Calibri" w:eastAsia="Calibri" w:hAnsi="Calibri" w:cs="Calibri"/>
        </w:rPr>
        <w:t xml:space="preserve">.:  </w:t>
      </w:r>
      <w:r w:rsidR="006A67E9" w:rsidRPr="006A67E9">
        <w:rPr>
          <w:rFonts w:cstheme="minorHAnsi"/>
        </w:rPr>
        <w:t>Α. Π.: οικ. ΥΠΕΝ/ΥΠΡΓ/102768/9318/02-11-2021 ΑΔΑ:ΩΚΖΧ4653Π8-9ΦΛ</w:t>
      </w:r>
      <w:r w:rsidRPr="006A67E9">
        <w:rPr>
          <w:rFonts w:ascii="Calibri" w:eastAsia="Calibri" w:hAnsi="Calibri" w:cs="Calibri"/>
        </w:rPr>
        <w:t xml:space="preserve">). </w:t>
      </w:r>
    </w:p>
    <w:p w:rsidR="006A67E9" w:rsidRDefault="00360BF8" w:rsidP="00360BF8">
      <w:pPr>
        <w:jc w:val="both"/>
        <w:rPr>
          <w:szCs w:val="24"/>
        </w:rPr>
      </w:pPr>
      <w:r>
        <w:rPr>
          <w:rFonts w:ascii="Calibri" w:eastAsia="Calibri" w:hAnsi="Calibri" w:cs="Times New Roman"/>
          <w:szCs w:val="24"/>
        </w:rPr>
        <w:t>Π</w:t>
      </w:r>
      <w:r w:rsidR="006A67E9">
        <w:rPr>
          <w:szCs w:val="24"/>
        </w:rPr>
        <w:t>εραιτέρω</w:t>
      </w:r>
      <w:r>
        <w:rPr>
          <w:rFonts w:ascii="Calibri" w:eastAsia="Calibri" w:hAnsi="Calibri" w:cs="Times New Roman"/>
          <w:szCs w:val="24"/>
        </w:rPr>
        <w:t xml:space="preserve"> δε, από τα έγγραφα</w:t>
      </w:r>
      <w:r w:rsidRPr="00381E2D">
        <w:rPr>
          <w:rFonts w:ascii="Calibri" w:eastAsia="Calibri" w:hAnsi="Calibri" w:cs="Times New Roman"/>
          <w:szCs w:val="24"/>
        </w:rPr>
        <w:t xml:space="preserve">: </w:t>
      </w:r>
    </w:p>
    <w:p w:rsidR="00360BF8" w:rsidRPr="00E24683" w:rsidRDefault="00360BF8" w:rsidP="006A67E9">
      <w:pPr>
        <w:ind w:firstLine="720"/>
        <w:jc w:val="both"/>
        <w:rPr>
          <w:rFonts w:ascii="Calibri" w:eastAsia="Calibri" w:hAnsi="Calibri" w:cs="Times New Roman"/>
          <w:b/>
          <w:szCs w:val="24"/>
        </w:rPr>
      </w:pPr>
      <w:r>
        <w:rPr>
          <w:rFonts w:ascii="Calibri" w:eastAsia="Calibri" w:hAnsi="Calibri" w:cs="Times New Roman"/>
          <w:szCs w:val="24"/>
        </w:rPr>
        <w:t>1) Γ</w:t>
      </w:r>
      <w:r w:rsidRPr="00A159FA">
        <w:rPr>
          <w:rFonts w:ascii="Calibri" w:eastAsia="Calibri" w:hAnsi="Calibri" w:cs="Times New Roman"/>
          <w:szCs w:val="24"/>
        </w:rPr>
        <w:t>νωμοδότηση της Επιτροπής Περιβάλλοντος Χωρικού Σχεδιασμού &amp; Ανάπτυξης της Περιφέρεια</w:t>
      </w:r>
      <w:r>
        <w:rPr>
          <w:rFonts w:ascii="Calibri" w:eastAsia="Calibri" w:hAnsi="Calibri" w:cs="Times New Roman"/>
          <w:szCs w:val="24"/>
        </w:rPr>
        <w:t xml:space="preserve">ς Ηπείρου (ΑΔΑ: ΨΠ9Θ7Λ9-ΛΜΠ), </w:t>
      </w:r>
    </w:p>
    <w:p w:rsidR="00360BF8" w:rsidRPr="00A159FA" w:rsidRDefault="00360BF8" w:rsidP="00360BF8">
      <w:pPr>
        <w:jc w:val="both"/>
        <w:rPr>
          <w:rFonts w:ascii="Calibri" w:eastAsia="Calibri" w:hAnsi="Calibri" w:cs="Times New Roman"/>
          <w:b/>
          <w:szCs w:val="24"/>
        </w:rPr>
      </w:pPr>
      <w:r w:rsidRPr="00A159FA">
        <w:rPr>
          <w:rFonts w:ascii="Calibri" w:eastAsia="Calibri" w:hAnsi="Calibri" w:cs="Times New Roman"/>
          <w:szCs w:val="24"/>
        </w:rPr>
        <w:tab/>
      </w:r>
      <w:r w:rsidRPr="005B246F">
        <w:rPr>
          <w:rFonts w:ascii="Calibri" w:eastAsia="Calibri" w:hAnsi="Calibri" w:cs="Times New Roman"/>
          <w:szCs w:val="24"/>
        </w:rPr>
        <w:t xml:space="preserve">2) </w:t>
      </w:r>
      <w:r>
        <w:rPr>
          <w:rFonts w:ascii="Calibri" w:eastAsia="Calibri" w:hAnsi="Calibri" w:cs="Times New Roman"/>
          <w:szCs w:val="24"/>
        </w:rPr>
        <w:t>Τα</w:t>
      </w:r>
      <w:r w:rsidRPr="00A159FA">
        <w:rPr>
          <w:rFonts w:ascii="Calibri" w:eastAsia="Calibri" w:hAnsi="Calibri" w:cs="Times New Roman"/>
          <w:szCs w:val="24"/>
        </w:rPr>
        <w:t xml:space="preserve"> έγγραφα δημοσίων υπηρεσιών, ήτοι: </w:t>
      </w:r>
      <w:r w:rsidRPr="00A159FA">
        <w:rPr>
          <w:rFonts w:ascii="Calibri" w:eastAsia="Calibri" w:hAnsi="Calibri" w:cs="Times New Roman"/>
          <w:i/>
          <w:szCs w:val="24"/>
        </w:rPr>
        <w:t xml:space="preserve">α) αρ. </w:t>
      </w:r>
      <w:proofErr w:type="spellStart"/>
      <w:r w:rsidRPr="00A159FA">
        <w:rPr>
          <w:rFonts w:ascii="Calibri" w:eastAsia="Calibri" w:hAnsi="Calibri" w:cs="Times New Roman"/>
          <w:i/>
          <w:szCs w:val="24"/>
        </w:rPr>
        <w:t>πρωτ</w:t>
      </w:r>
      <w:proofErr w:type="spellEnd"/>
      <w:r w:rsidRPr="00A159FA">
        <w:rPr>
          <w:rFonts w:ascii="Calibri" w:eastAsia="Calibri" w:hAnsi="Calibri" w:cs="Times New Roman"/>
          <w:i/>
          <w:szCs w:val="24"/>
        </w:rPr>
        <w:t xml:space="preserve">. 8822/352702/4657/22-09-2020, β) αρ. </w:t>
      </w:r>
      <w:proofErr w:type="spellStart"/>
      <w:r w:rsidRPr="00A159FA">
        <w:rPr>
          <w:rFonts w:ascii="Calibri" w:eastAsia="Calibri" w:hAnsi="Calibri" w:cs="Times New Roman"/>
          <w:i/>
          <w:szCs w:val="24"/>
        </w:rPr>
        <w:t>πρωτ</w:t>
      </w:r>
      <w:proofErr w:type="spellEnd"/>
      <w:r w:rsidRPr="00A159FA">
        <w:rPr>
          <w:rFonts w:ascii="Calibri" w:eastAsia="Calibri" w:hAnsi="Calibri" w:cs="Times New Roman"/>
          <w:i/>
          <w:szCs w:val="24"/>
        </w:rPr>
        <w:t xml:space="preserve">. 466405/329352/4304/03-09-2020 της Εφορείας Αρχαιοτήτων Ιωαννίνων και απόσπασμα αρ. 10 πρακτικού ΔΣ Δ.Ε.Υ.Α.Ι (αρ. απ. 127/08-07-2020, ΑΔΑ: 62ΗΗΟΡΙΞ-Δ2Υ), </w:t>
      </w:r>
      <w:r w:rsidRPr="00A159FA">
        <w:rPr>
          <w:rFonts w:ascii="Calibri" w:eastAsia="Calibri" w:hAnsi="Calibri" w:cs="Times New Roman"/>
          <w:szCs w:val="24"/>
        </w:rPr>
        <w:t xml:space="preserve">που σας έχουν ήδη προσκομιστεί, </w:t>
      </w:r>
      <w:r w:rsidRPr="00A159FA">
        <w:rPr>
          <w:rFonts w:ascii="Calibri" w:eastAsia="Calibri" w:hAnsi="Calibri" w:cs="Times New Roman"/>
          <w:b/>
          <w:szCs w:val="24"/>
        </w:rPr>
        <w:t>προκύπτει η πρόθεση ο ίδιος φορέας να κατασκευάσει συνολικά οκτώ (8) μονάδες στην περιοχή.</w:t>
      </w:r>
    </w:p>
    <w:p w:rsidR="00360BF8" w:rsidRPr="00131FD2" w:rsidRDefault="00360BF8" w:rsidP="00360BF8">
      <w:pPr>
        <w:jc w:val="both"/>
        <w:rPr>
          <w:rFonts w:ascii="Calibri" w:eastAsia="Calibri" w:hAnsi="Calibri" w:cs="Times New Roman"/>
          <w:b/>
          <w:szCs w:val="24"/>
          <w:u w:val="single"/>
        </w:rPr>
      </w:pPr>
      <w:r>
        <w:rPr>
          <w:rFonts w:ascii="Calibri" w:eastAsia="Calibri" w:hAnsi="Calibri" w:cs="Times New Roman"/>
          <w:b/>
          <w:szCs w:val="24"/>
          <w:u w:val="single"/>
        </w:rPr>
        <w:t xml:space="preserve">3) </w:t>
      </w:r>
      <w:r w:rsidRPr="00131FD2">
        <w:rPr>
          <w:rFonts w:ascii="Calibri" w:eastAsia="Calibri" w:hAnsi="Calibri" w:cs="Times New Roman"/>
          <w:b/>
          <w:szCs w:val="24"/>
          <w:u w:val="single"/>
        </w:rPr>
        <w:t xml:space="preserve">ΚΡΙΤΗΡΙΑ ΑΕΙΦΟΡΙΑΣ </w:t>
      </w:r>
    </w:p>
    <w:p w:rsidR="00360BF8" w:rsidRPr="00131FD2" w:rsidRDefault="00360BF8" w:rsidP="00360BF8">
      <w:pPr>
        <w:jc w:val="both"/>
        <w:rPr>
          <w:rFonts w:ascii="Calibri" w:eastAsia="Calibri" w:hAnsi="Calibri" w:cs="Times New Roman"/>
          <w:b/>
          <w:szCs w:val="24"/>
        </w:rPr>
      </w:pPr>
      <w:r w:rsidRPr="00131FD2">
        <w:rPr>
          <w:rFonts w:ascii="Calibri" w:eastAsia="Calibri" w:hAnsi="Calibri" w:cs="Times New Roman"/>
          <w:szCs w:val="24"/>
        </w:rPr>
        <w:t xml:space="preserve">"Η πιστοποίηση σύμφωνα με τα κριτήρια </w:t>
      </w:r>
      <w:proofErr w:type="spellStart"/>
      <w:r w:rsidRPr="00131FD2">
        <w:rPr>
          <w:rFonts w:ascii="Calibri" w:eastAsia="Calibri" w:hAnsi="Calibri" w:cs="Times New Roman"/>
          <w:szCs w:val="24"/>
        </w:rPr>
        <w:t>αειφορίας</w:t>
      </w:r>
      <w:proofErr w:type="spellEnd"/>
      <w:r w:rsidRPr="00131FD2">
        <w:rPr>
          <w:rFonts w:ascii="Calibri" w:eastAsia="Calibri" w:hAnsi="Calibri" w:cs="Times New Roman"/>
          <w:szCs w:val="24"/>
        </w:rPr>
        <w:t xml:space="preserve"> και σύμφωνα με την Οδηγίας 2009/28/ΕΚ (</w:t>
      </w:r>
      <w:proofErr w:type="spellStart"/>
      <w:r w:rsidRPr="00131FD2">
        <w:rPr>
          <w:rFonts w:ascii="Calibri" w:eastAsia="Calibri" w:hAnsi="Calibri" w:cs="Times New Roman"/>
          <w:szCs w:val="24"/>
        </w:rPr>
        <w:t>Renewable</w:t>
      </w:r>
      <w:proofErr w:type="spellEnd"/>
      <w:r w:rsidRPr="00131FD2">
        <w:rPr>
          <w:rFonts w:ascii="Calibri" w:eastAsia="Calibri" w:hAnsi="Calibri" w:cs="Times New Roman"/>
          <w:szCs w:val="24"/>
        </w:rPr>
        <w:t xml:space="preserve"> </w:t>
      </w:r>
      <w:proofErr w:type="spellStart"/>
      <w:r w:rsidRPr="00131FD2">
        <w:rPr>
          <w:rFonts w:ascii="Calibri" w:eastAsia="Calibri" w:hAnsi="Calibri" w:cs="Times New Roman"/>
          <w:szCs w:val="24"/>
        </w:rPr>
        <w:t>Energy</w:t>
      </w:r>
      <w:proofErr w:type="spellEnd"/>
      <w:r w:rsidRPr="00131FD2">
        <w:rPr>
          <w:rFonts w:ascii="Calibri" w:eastAsia="Calibri" w:hAnsi="Calibri" w:cs="Times New Roman"/>
          <w:szCs w:val="24"/>
        </w:rPr>
        <w:t xml:space="preserve"> </w:t>
      </w:r>
      <w:proofErr w:type="spellStart"/>
      <w:r w:rsidRPr="00131FD2">
        <w:rPr>
          <w:rFonts w:ascii="Calibri" w:eastAsia="Calibri" w:hAnsi="Calibri" w:cs="Times New Roman"/>
          <w:szCs w:val="24"/>
        </w:rPr>
        <w:t>Directive</w:t>
      </w:r>
      <w:proofErr w:type="spellEnd"/>
      <w:r w:rsidRPr="00131FD2">
        <w:rPr>
          <w:rFonts w:ascii="Calibri" w:eastAsia="Calibri" w:hAnsi="Calibri" w:cs="Times New Roman"/>
          <w:szCs w:val="24"/>
        </w:rPr>
        <w:t xml:space="preserve">) </w:t>
      </w:r>
      <w:r w:rsidRPr="00131FD2">
        <w:rPr>
          <w:rFonts w:ascii="Calibri" w:eastAsia="Calibri" w:hAnsi="Calibri" w:cs="Times New Roman"/>
          <w:b/>
          <w:szCs w:val="24"/>
        </w:rPr>
        <w:t xml:space="preserve">αφορά σε ολόκληρη την εφοδιαστική αλυσίδα των </w:t>
      </w:r>
      <w:proofErr w:type="spellStart"/>
      <w:r w:rsidRPr="00131FD2">
        <w:rPr>
          <w:rFonts w:ascii="Calibri" w:eastAsia="Calibri" w:hAnsi="Calibri" w:cs="Times New Roman"/>
          <w:b/>
          <w:szCs w:val="24"/>
        </w:rPr>
        <w:t>βιορευστών</w:t>
      </w:r>
      <w:proofErr w:type="spellEnd"/>
      <w:r w:rsidRPr="00131FD2">
        <w:rPr>
          <w:rFonts w:ascii="Calibri" w:eastAsia="Calibri" w:hAnsi="Calibri" w:cs="Times New Roman"/>
          <w:b/>
          <w:szCs w:val="24"/>
        </w:rPr>
        <w:t xml:space="preserve"> και </w:t>
      </w:r>
      <w:proofErr w:type="spellStart"/>
      <w:r w:rsidRPr="00131FD2">
        <w:rPr>
          <w:rFonts w:ascii="Calibri" w:eastAsia="Calibri" w:hAnsi="Calibri" w:cs="Times New Roman"/>
          <w:b/>
          <w:szCs w:val="24"/>
        </w:rPr>
        <w:t>βιοκαυσίμων</w:t>
      </w:r>
      <w:proofErr w:type="spellEnd"/>
      <w:r w:rsidRPr="00131FD2">
        <w:rPr>
          <w:rFonts w:ascii="Calibri" w:eastAsia="Calibri" w:hAnsi="Calibri" w:cs="Times New Roman"/>
          <w:b/>
          <w:szCs w:val="24"/>
        </w:rPr>
        <w:t xml:space="preserve"> (παραγωγή – αποθήκευση – μεταφορά – διανομή)."</w:t>
      </w:r>
    </w:p>
    <w:p w:rsidR="00360BF8" w:rsidRPr="00131FD2" w:rsidRDefault="00360BF8" w:rsidP="00360BF8">
      <w:pPr>
        <w:jc w:val="both"/>
        <w:rPr>
          <w:rFonts w:ascii="Calibri" w:eastAsia="Calibri" w:hAnsi="Calibri" w:cs="Times New Roman"/>
          <w:b/>
          <w:szCs w:val="24"/>
        </w:rPr>
      </w:pPr>
      <w:r w:rsidRPr="00131FD2">
        <w:rPr>
          <w:rFonts w:ascii="Calibri" w:eastAsia="Calibri" w:hAnsi="Calibri" w:cs="Times New Roman"/>
          <w:szCs w:val="24"/>
        </w:rPr>
        <w:t xml:space="preserve">Από τα στοιχεία του Παραρτήματος Β, μέρος Γ &amp; Δ του Ν. 4062/2012 προκύπτει ότι ο υπολογισμός των κριτήριων </w:t>
      </w:r>
      <w:proofErr w:type="spellStart"/>
      <w:r w:rsidRPr="00131FD2">
        <w:rPr>
          <w:rFonts w:ascii="Calibri" w:eastAsia="Calibri" w:hAnsi="Calibri" w:cs="Times New Roman"/>
          <w:szCs w:val="24"/>
        </w:rPr>
        <w:t>αειφορίας</w:t>
      </w:r>
      <w:proofErr w:type="spellEnd"/>
      <w:r w:rsidRPr="00131FD2">
        <w:rPr>
          <w:rFonts w:ascii="Calibri" w:eastAsia="Calibri" w:hAnsi="Calibri" w:cs="Times New Roman"/>
          <w:szCs w:val="24"/>
        </w:rPr>
        <w:t xml:space="preserve"> (συνολικές τυπικές εκπομπές αερίων του θερμοκηπίου) </w:t>
      </w:r>
      <w:r w:rsidRPr="00131FD2">
        <w:rPr>
          <w:rFonts w:ascii="Calibri" w:eastAsia="Calibri" w:hAnsi="Calibri" w:cs="Times New Roman"/>
          <w:b/>
          <w:szCs w:val="24"/>
        </w:rPr>
        <w:t xml:space="preserve">αφορά το σύνολο της οδού παραγωγής του </w:t>
      </w:r>
      <w:proofErr w:type="spellStart"/>
      <w:r w:rsidRPr="00131FD2">
        <w:rPr>
          <w:rFonts w:ascii="Calibri" w:eastAsia="Calibri" w:hAnsi="Calibri" w:cs="Times New Roman"/>
          <w:b/>
          <w:szCs w:val="24"/>
        </w:rPr>
        <w:t>βιορευστού</w:t>
      </w:r>
      <w:proofErr w:type="spellEnd"/>
      <w:r w:rsidRPr="00131FD2">
        <w:rPr>
          <w:rFonts w:ascii="Calibri" w:eastAsia="Calibri" w:hAnsi="Calibri" w:cs="Times New Roman"/>
          <w:b/>
          <w:szCs w:val="24"/>
        </w:rPr>
        <w:t xml:space="preserve"> (καλλιέργεια, επεξεργασία, μεταφορά, διανομή). </w:t>
      </w:r>
    </w:p>
    <w:p w:rsidR="00360BF8" w:rsidRPr="00131FD2" w:rsidRDefault="00360BF8" w:rsidP="00360BF8">
      <w:pPr>
        <w:jc w:val="both"/>
        <w:rPr>
          <w:rFonts w:ascii="Calibri" w:eastAsia="Calibri" w:hAnsi="Calibri" w:cs="Times New Roman"/>
          <w:szCs w:val="24"/>
        </w:rPr>
      </w:pPr>
      <w:r w:rsidRPr="00131FD2">
        <w:rPr>
          <w:rFonts w:ascii="Calibri" w:eastAsia="Calibri" w:hAnsi="Calibri" w:cs="Times New Roman"/>
          <w:szCs w:val="24"/>
        </w:rPr>
        <w:t xml:space="preserve">Σύμφωνα με την μελέτη το προμηθευόμενο ρευστό προϊόν της πυρόλυσης, αποτελεί ένα μείγμα προσμίξεων, το οποίο για να χρησιμοποιηθεί ως καύσιμο, πρέπει να υποστεί διαδικασία προ-επεξεργασίας. Έτσι οδηγείται σε κατάλληλη διάταξη διήθησης-καθαρισμού και απαλλαγής των στερεών προσμίξεων από το υγρό προϊόν. Πρόκειται για μια κατακόρυφη </w:t>
      </w:r>
      <w:proofErr w:type="spellStart"/>
      <w:r w:rsidRPr="00131FD2">
        <w:rPr>
          <w:rFonts w:ascii="Calibri" w:eastAsia="Calibri" w:hAnsi="Calibri" w:cs="Times New Roman"/>
          <w:szCs w:val="24"/>
        </w:rPr>
        <w:t>πολυστρωματική</w:t>
      </w:r>
      <w:proofErr w:type="spellEnd"/>
      <w:r w:rsidRPr="00131FD2">
        <w:rPr>
          <w:rFonts w:ascii="Calibri" w:eastAsia="Calibri" w:hAnsi="Calibri" w:cs="Times New Roman"/>
          <w:szCs w:val="24"/>
        </w:rPr>
        <w:t xml:space="preserve"> διάταξη διήθησης αποτελούμενη από πορώδες μέσα - φίλτρα καθαρισμού.</w:t>
      </w:r>
    </w:p>
    <w:p w:rsidR="00360BF8" w:rsidRPr="00131FD2" w:rsidRDefault="00360BF8" w:rsidP="00360BF8">
      <w:pPr>
        <w:jc w:val="both"/>
        <w:rPr>
          <w:rFonts w:ascii="Calibri" w:eastAsia="Calibri" w:hAnsi="Calibri" w:cs="Times New Roman"/>
          <w:b/>
          <w:szCs w:val="24"/>
        </w:rPr>
      </w:pPr>
      <w:r w:rsidRPr="00131FD2">
        <w:rPr>
          <w:rFonts w:ascii="Calibri" w:eastAsia="Calibri" w:hAnsi="Calibri" w:cs="Times New Roman"/>
          <w:b/>
          <w:szCs w:val="24"/>
        </w:rPr>
        <w:t xml:space="preserve">Τα παραγόμενα προϊόντα επεξεργασίας του ρευστού προϊόντος πυρόλυσης θα είναι: </w:t>
      </w:r>
    </w:p>
    <w:p w:rsidR="00360BF8" w:rsidRPr="00131FD2" w:rsidRDefault="00360BF8" w:rsidP="00360BF8">
      <w:pPr>
        <w:numPr>
          <w:ilvl w:val="0"/>
          <w:numId w:val="4"/>
        </w:numPr>
        <w:spacing w:after="0" w:line="360" w:lineRule="auto"/>
        <w:jc w:val="both"/>
        <w:rPr>
          <w:rFonts w:ascii="Calibri" w:eastAsia="Calibri" w:hAnsi="Calibri" w:cs="Times New Roman"/>
          <w:szCs w:val="24"/>
        </w:rPr>
      </w:pPr>
      <w:proofErr w:type="spellStart"/>
      <w:r w:rsidRPr="00131FD2">
        <w:rPr>
          <w:rFonts w:ascii="Calibri" w:eastAsia="Calibri" w:hAnsi="Calibri" w:cs="Times New Roman"/>
          <w:szCs w:val="24"/>
        </w:rPr>
        <w:t>Πυρολυτικό</w:t>
      </w:r>
      <w:proofErr w:type="spellEnd"/>
      <w:r w:rsidRPr="00131FD2">
        <w:rPr>
          <w:rFonts w:ascii="Calibri" w:eastAsia="Calibri" w:hAnsi="Calibri" w:cs="Times New Roman"/>
          <w:szCs w:val="24"/>
        </w:rPr>
        <w:t xml:space="preserve"> έλαιο σε ποσοστό 40% περίπου της ποσότητας τροφοδοσίας, επεξεργασμένο-καθαρό από διάφορες προσμίξεις και έτοιμο προς καύση.</w:t>
      </w:r>
    </w:p>
    <w:p w:rsidR="00360BF8" w:rsidRPr="00131FD2" w:rsidRDefault="00360BF8" w:rsidP="00360BF8">
      <w:pPr>
        <w:numPr>
          <w:ilvl w:val="0"/>
          <w:numId w:val="4"/>
        </w:numPr>
        <w:spacing w:after="0" w:line="360" w:lineRule="auto"/>
        <w:jc w:val="both"/>
        <w:rPr>
          <w:rFonts w:ascii="Calibri" w:eastAsia="Calibri" w:hAnsi="Calibri" w:cs="Times New Roman"/>
          <w:szCs w:val="24"/>
        </w:rPr>
      </w:pPr>
      <w:proofErr w:type="spellStart"/>
      <w:r w:rsidRPr="00131FD2">
        <w:rPr>
          <w:rFonts w:ascii="Calibri" w:eastAsia="Calibri" w:hAnsi="Calibri" w:cs="Times New Roman"/>
          <w:szCs w:val="24"/>
        </w:rPr>
        <w:t>Wood</w:t>
      </w:r>
      <w:proofErr w:type="spellEnd"/>
      <w:r w:rsidRPr="00131FD2">
        <w:rPr>
          <w:rFonts w:ascii="Calibri" w:eastAsia="Calibri" w:hAnsi="Calibri" w:cs="Times New Roman"/>
          <w:szCs w:val="24"/>
        </w:rPr>
        <w:t xml:space="preserve"> </w:t>
      </w:r>
      <w:proofErr w:type="spellStart"/>
      <w:r w:rsidRPr="00131FD2">
        <w:rPr>
          <w:rFonts w:ascii="Calibri" w:eastAsia="Calibri" w:hAnsi="Calibri" w:cs="Times New Roman"/>
          <w:szCs w:val="24"/>
        </w:rPr>
        <w:t>vinegar</w:t>
      </w:r>
      <w:proofErr w:type="spellEnd"/>
      <w:r w:rsidRPr="00131FD2">
        <w:rPr>
          <w:rFonts w:ascii="Calibri" w:eastAsia="Calibri" w:hAnsi="Calibri" w:cs="Times New Roman"/>
          <w:szCs w:val="24"/>
        </w:rPr>
        <w:t xml:space="preserve"> σε ποσοστό 42.86 % περίπου της ποσότητας τροφοδοσίας,</w:t>
      </w:r>
    </w:p>
    <w:p w:rsidR="00360BF8" w:rsidRPr="00131FD2" w:rsidRDefault="00360BF8" w:rsidP="00360BF8">
      <w:pPr>
        <w:numPr>
          <w:ilvl w:val="0"/>
          <w:numId w:val="4"/>
        </w:numPr>
        <w:spacing w:after="0" w:line="360" w:lineRule="auto"/>
        <w:jc w:val="both"/>
        <w:rPr>
          <w:rFonts w:ascii="Calibri" w:eastAsia="Calibri" w:hAnsi="Calibri" w:cs="Times New Roman"/>
          <w:szCs w:val="24"/>
        </w:rPr>
      </w:pPr>
      <w:r w:rsidRPr="00131FD2">
        <w:rPr>
          <w:rFonts w:ascii="Calibri" w:eastAsia="Calibri" w:hAnsi="Calibri" w:cs="Times New Roman"/>
          <w:szCs w:val="24"/>
        </w:rPr>
        <w:t xml:space="preserve">Στερεό υπόλειμμα </w:t>
      </w:r>
      <w:proofErr w:type="spellStart"/>
      <w:r w:rsidRPr="00131FD2">
        <w:rPr>
          <w:rFonts w:ascii="Calibri" w:eastAsia="Calibri" w:hAnsi="Calibri" w:cs="Times New Roman"/>
          <w:szCs w:val="24"/>
        </w:rPr>
        <w:t>βιοάνθρακα</w:t>
      </w:r>
      <w:proofErr w:type="spellEnd"/>
      <w:r w:rsidRPr="00131FD2">
        <w:rPr>
          <w:rFonts w:ascii="Calibri" w:eastAsia="Calibri" w:hAnsi="Calibri" w:cs="Times New Roman"/>
          <w:szCs w:val="24"/>
        </w:rPr>
        <w:t xml:space="preserve"> σε ποσοστό 17.14 % περίπου της ποσότητας τροφοδοσίας,</w:t>
      </w:r>
    </w:p>
    <w:p w:rsidR="00360BF8" w:rsidRPr="00131FD2" w:rsidRDefault="00360BF8" w:rsidP="00360BF8">
      <w:pPr>
        <w:jc w:val="both"/>
        <w:rPr>
          <w:rFonts w:ascii="Calibri" w:eastAsia="Calibri" w:hAnsi="Calibri" w:cs="Times New Roman"/>
          <w:szCs w:val="24"/>
        </w:rPr>
      </w:pPr>
    </w:p>
    <w:p w:rsidR="00360BF8" w:rsidRPr="00A159FA" w:rsidRDefault="00360BF8" w:rsidP="00360BF8">
      <w:pPr>
        <w:jc w:val="both"/>
        <w:rPr>
          <w:rFonts w:ascii="Calibri" w:eastAsia="Calibri" w:hAnsi="Calibri" w:cs="Times New Roman"/>
          <w:szCs w:val="24"/>
        </w:rPr>
      </w:pPr>
      <w:r w:rsidRPr="00131FD2">
        <w:rPr>
          <w:rFonts w:ascii="Calibri" w:eastAsia="Calibri" w:hAnsi="Calibri" w:cs="Times New Roman"/>
          <w:szCs w:val="24"/>
        </w:rPr>
        <w:t xml:space="preserve">Συνεπώς θα πρέπει να εξεταστεί αν ο φορέας υλοποίησης του έργου </w:t>
      </w:r>
      <w:r w:rsidRPr="00131FD2">
        <w:rPr>
          <w:rFonts w:ascii="Calibri" w:eastAsia="Calibri" w:hAnsi="Calibri" w:cs="Times New Roman"/>
          <w:b/>
          <w:szCs w:val="24"/>
        </w:rPr>
        <w:t>«ΑΠΕΙ ΡΩΤΑΝ ΕΝΕΡΓΕΙΑΚΗ Ι.Κ.Ε.»</w:t>
      </w:r>
      <w:r w:rsidRPr="00131FD2">
        <w:rPr>
          <w:rFonts w:ascii="Calibri" w:eastAsia="Calibri" w:hAnsi="Calibri" w:cs="Times New Roman"/>
          <w:szCs w:val="24"/>
        </w:rPr>
        <w:t xml:space="preserve"> αποκτά</w:t>
      </w:r>
      <w:r w:rsidRPr="00131FD2">
        <w:rPr>
          <w:rFonts w:ascii="Calibri" w:eastAsia="Calibri" w:hAnsi="Calibri" w:cs="Times New Roman"/>
          <w:b/>
          <w:szCs w:val="24"/>
        </w:rPr>
        <w:t xml:space="preserve"> </w:t>
      </w:r>
      <w:r w:rsidRPr="00131FD2">
        <w:rPr>
          <w:rFonts w:ascii="Calibri" w:eastAsia="Calibri" w:hAnsi="Calibri" w:cs="Times New Roman"/>
          <w:szCs w:val="24"/>
        </w:rPr>
        <w:t>χαρακτηριστικά</w:t>
      </w:r>
      <w:r w:rsidRPr="00131FD2">
        <w:rPr>
          <w:rFonts w:ascii="Calibri" w:eastAsia="Calibri" w:hAnsi="Calibri" w:cs="Times New Roman"/>
          <w:b/>
          <w:szCs w:val="24"/>
        </w:rPr>
        <w:t xml:space="preserve"> «Οικονομικού Φορέα» </w:t>
      </w:r>
      <w:r w:rsidRPr="00131FD2">
        <w:rPr>
          <w:rFonts w:ascii="Calibri" w:eastAsia="Calibri" w:hAnsi="Calibri" w:cs="Times New Roman"/>
          <w:szCs w:val="24"/>
        </w:rPr>
        <w:t>κατά τον ορισμό της παραγράφου 2α του άρθρου 33, του Κεφαλαίου Δ' του Ν. 4062/2012 (και άρθρο 2 της ΥΠΕΝ/ΔΑΠΕΕΚ/32218/1051 – ΦΕΚ 1473/Β/2019)</w:t>
      </w:r>
      <w:r w:rsidRPr="00131FD2">
        <w:rPr>
          <w:rFonts w:ascii="Calibri" w:eastAsia="Calibri" w:hAnsi="Calibri" w:cs="Times New Roman"/>
          <w:b/>
          <w:szCs w:val="24"/>
        </w:rPr>
        <w:t xml:space="preserve">, </w:t>
      </w:r>
      <w:r w:rsidR="006A67E9" w:rsidRPr="00131FD2">
        <w:rPr>
          <w:b/>
          <w:szCs w:val="24"/>
        </w:rPr>
        <w:t>αφού</w:t>
      </w:r>
      <w:r w:rsidRPr="00131FD2">
        <w:rPr>
          <w:rFonts w:ascii="Calibri" w:eastAsia="Calibri" w:hAnsi="Calibri" w:cs="Times New Roman"/>
          <w:b/>
          <w:szCs w:val="24"/>
        </w:rPr>
        <w:t xml:space="preserve"> αποτελεί τμήμα της εφοδιαστικής αλυσίδας (της οδού παραγωγής) του </w:t>
      </w:r>
      <w:proofErr w:type="spellStart"/>
      <w:r w:rsidRPr="00131FD2">
        <w:rPr>
          <w:rFonts w:ascii="Calibri" w:eastAsia="Calibri" w:hAnsi="Calibri" w:cs="Times New Roman"/>
          <w:b/>
          <w:szCs w:val="24"/>
        </w:rPr>
        <w:t>βιορευστού</w:t>
      </w:r>
      <w:proofErr w:type="spellEnd"/>
      <w:r w:rsidRPr="00131FD2">
        <w:rPr>
          <w:rFonts w:ascii="Calibri" w:eastAsia="Calibri" w:hAnsi="Calibri" w:cs="Times New Roman"/>
          <w:b/>
          <w:szCs w:val="24"/>
        </w:rPr>
        <w:t xml:space="preserve">, ως μονάδα επεξεργασίας μείγματος προσμίξεων ρευστού προϊόντος της πυρόλυσης, το οποίο για να χρησιμοποιηθεί ως καύσιμο, πρέπει να υποστεί ουσιώδη προ-επεξεργασία. </w:t>
      </w:r>
      <w:r w:rsidRPr="00131FD2">
        <w:rPr>
          <w:rFonts w:ascii="Calibri" w:eastAsia="Calibri" w:hAnsi="Calibri" w:cs="Times New Roman"/>
          <w:szCs w:val="24"/>
        </w:rPr>
        <w:t xml:space="preserve">Οπότε </w:t>
      </w:r>
      <w:r>
        <w:rPr>
          <w:rFonts w:ascii="Calibri" w:eastAsia="Calibri" w:hAnsi="Calibri" w:cs="Times New Roman"/>
          <w:szCs w:val="24"/>
        </w:rPr>
        <w:t xml:space="preserve">θα πρέπει να εξεταστεί αν </w:t>
      </w:r>
      <w:r w:rsidRPr="00131FD2">
        <w:rPr>
          <w:rFonts w:ascii="Calibri" w:eastAsia="Calibri" w:hAnsi="Calibri" w:cs="Times New Roman"/>
          <w:szCs w:val="24"/>
        </w:rPr>
        <w:t xml:space="preserve">είναι υπόχρεος βεβαίωσης συμμόρφωσης με τα κριτήρια </w:t>
      </w:r>
      <w:proofErr w:type="spellStart"/>
      <w:r w:rsidRPr="00131FD2">
        <w:rPr>
          <w:rFonts w:ascii="Calibri" w:eastAsia="Calibri" w:hAnsi="Calibri" w:cs="Times New Roman"/>
          <w:szCs w:val="24"/>
        </w:rPr>
        <w:t>αειφορίας</w:t>
      </w:r>
      <w:proofErr w:type="spellEnd"/>
      <w:r w:rsidRPr="00131FD2">
        <w:rPr>
          <w:rFonts w:ascii="Calibri" w:eastAsia="Calibri" w:hAnsi="Calibri" w:cs="Times New Roman"/>
          <w:szCs w:val="24"/>
        </w:rPr>
        <w:t xml:space="preserve"> και όχι απλός αποδέκτης.</w:t>
      </w:r>
    </w:p>
    <w:p w:rsidR="00360BF8" w:rsidRPr="00A159FA" w:rsidRDefault="00360BF8" w:rsidP="00360BF8">
      <w:pPr>
        <w:jc w:val="both"/>
        <w:rPr>
          <w:rFonts w:ascii="Calibri" w:eastAsia="Calibri" w:hAnsi="Calibri" w:cs="Times New Roman"/>
          <w:b/>
          <w:szCs w:val="24"/>
          <w:u w:val="single"/>
        </w:rPr>
      </w:pPr>
      <w:r w:rsidRPr="00131FD2">
        <w:rPr>
          <w:rFonts w:ascii="Calibri" w:eastAsia="Calibri" w:hAnsi="Calibri" w:cs="Times New Roman"/>
          <w:b/>
          <w:szCs w:val="24"/>
          <w:u w:val="single"/>
        </w:rPr>
        <w:t xml:space="preserve">4) </w:t>
      </w:r>
      <w:r>
        <w:rPr>
          <w:rFonts w:ascii="Calibri" w:eastAsia="Calibri" w:hAnsi="Calibri" w:cs="Times New Roman"/>
          <w:b/>
          <w:szCs w:val="24"/>
          <w:u w:val="single"/>
        </w:rPr>
        <w:t>ΒΙΟΚΑΥΣΙΜΑ -</w:t>
      </w:r>
      <w:r w:rsidRPr="00131FD2">
        <w:rPr>
          <w:rFonts w:ascii="Calibri" w:eastAsia="Calibri" w:hAnsi="Calibri" w:cs="Times New Roman"/>
          <w:b/>
          <w:szCs w:val="24"/>
          <w:u w:val="single"/>
        </w:rPr>
        <w:t xml:space="preserve"> Β</w:t>
      </w:r>
      <w:r>
        <w:rPr>
          <w:rFonts w:ascii="Calibri" w:eastAsia="Calibri" w:hAnsi="Calibri" w:cs="Times New Roman"/>
          <w:b/>
          <w:szCs w:val="24"/>
          <w:u w:val="single"/>
        </w:rPr>
        <w:t>ΙΟΡΕΥΣΤΑ</w:t>
      </w:r>
      <w:r w:rsidRPr="00131FD2">
        <w:rPr>
          <w:rFonts w:ascii="Calibri" w:eastAsia="Calibri" w:hAnsi="Calibri" w:cs="Times New Roman"/>
          <w:b/>
          <w:bCs/>
          <w:color w:val="000000"/>
          <w:szCs w:val="24"/>
          <w:u w:val="single"/>
        </w:rPr>
        <w:t>:</w:t>
      </w:r>
    </w:p>
    <w:p w:rsidR="00360BF8" w:rsidRPr="00A159FA" w:rsidRDefault="00360BF8" w:rsidP="00360BF8">
      <w:pPr>
        <w:jc w:val="both"/>
        <w:rPr>
          <w:rFonts w:ascii="Calibri" w:eastAsia="Calibri" w:hAnsi="Calibri" w:cs="Times New Roman"/>
          <w:szCs w:val="24"/>
        </w:rPr>
      </w:pPr>
      <w:r>
        <w:rPr>
          <w:rFonts w:ascii="Calibri" w:eastAsia="Calibri" w:hAnsi="Calibri" w:cs="Times New Roman"/>
          <w:szCs w:val="24"/>
        </w:rPr>
        <w:tab/>
        <w:t>Σ</w:t>
      </w:r>
      <w:r w:rsidRPr="00A159FA">
        <w:rPr>
          <w:rFonts w:ascii="Calibri" w:eastAsia="Calibri" w:hAnsi="Calibri" w:cs="Times New Roman"/>
          <w:szCs w:val="24"/>
        </w:rPr>
        <w:t xml:space="preserve">ύμφωνα με την μελέτη, η παραγωγή ηλεκτρικής ενέργειας θα προέρχεται από την καύση </w:t>
      </w:r>
      <w:proofErr w:type="spellStart"/>
      <w:r w:rsidRPr="00A159FA">
        <w:rPr>
          <w:rFonts w:ascii="Calibri" w:eastAsia="Calibri" w:hAnsi="Calibri" w:cs="Times New Roman"/>
          <w:szCs w:val="24"/>
        </w:rPr>
        <w:t>βιορευστών</w:t>
      </w:r>
      <w:proofErr w:type="spellEnd"/>
      <w:r w:rsidRPr="00A159FA">
        <w:rPr>
          <w:rFonts w:ascii="Calibri" w:eastAsia="Calibri" w:hAnsi="Calibri" w:cs="Times New Roman"/>
          <w:szCs w:val="24"/>
        </w:rPr>
        <w:t xml:space="preserve">. </w:t>
      </w:r>
      <w:r w:rsidRPr="00A159FA">
        <w:rPr>
          <w:rFonts w:ascii="Calibri" w:eastAsia="Calibri" w:hAnsi="Calibri" w:cs="Times New Roman"/>
          <w:b/>
          <w:szCs w:val="24"/>
        </w:rPr>
        <w:t xml:space="preserve">Ως </w:t>
      </w:r>
      <w:proofErr w:type="spellStart"/>
      <w:r w:rsidRPr="00A159FA">
        <w:rPr>
          <w:rFonts w:ascii="Calibri" w:eastAsia="Calibri" w:hAnsi="Calibri" w:cs="Times New Roman"/>
          <w:b/>
          <w:szCs w:val="24"/>
        </w:rPr>
        <w:t>βιορευστά</w:t>
      </w:r>
      <w:proofErr w:type="spellEnd"/>
      <w:r w:rsidRPr="00A159FA">
        <w:rPr>
          <w:rFonts w:ascii="Calibri" w:eastAsia="Calibri" w:hAnsi="Calibri" w:cs="Times New Roman"/>
          <w:b/>
          <w:szCs w:val="24"/>
        </w:rPr>
        <w:t>, ορίζονται τα υγρά καύσιμα (ΒΙΟΝΤΗΖΕΛ) προοριζόμενα για ενεργειακούς σκοπούς εκτός από κίνηση</w:t>
      </w:r>
      <w:r w:rsidRPr="00A159FA">
        <w:rPr>
          <w:rFonts w:ascii="Calibri" w:eastAsia="Calibri" w:hAnsi="Calibri" w:cs="Times New Roman"/>
          <w:szCs w:val="24"/>
        </w:rPr>
        <w:t xml:space="preserve"> (</w:t>
      </w:r>
      <w:proofErr w:type="spellStart"/>
      <w:r w:rsidRPr="00A159FA">
        <w:rPr>
          <w:rFonts w:ascii="Calibri" w:eastAsia="Calibri" w:hAnsi="Calibri" w:cs="Times New Roman"/>
          <w:szCs w:val="24"/>
        </w:rPr>
        <w:t>not</w:t>
      </w:r>
      <w:proofErr w:type="spellEnd"/>
      <w:r w:rsidRPr="00A159FA">
        <w:rPr>
          <w:rFonts w:ascii="Calibri" w:eastAsia="Calibri" w:hAnsi="Calibri" w:cs="Times New Roman"/>
          <w:szCs w:val="24"/>
        </w:rPr>
        <w:t xml:space="preserve"> </w:t>
      </w:r>
      <w:proofErr w:type="spellStart"/>
      <w:r w:rsidRPr="00A159FA">
        <w:rPr>
          <w:rFonts w:ascii="Calibri" w:eastAsia="Calibri" w:hAnsi="Calibri" w:cs="Times New Roman"/>
          <w:szCs w:val="24"/>
        </w:rPr>
        <w:t>for</w:t>
      </w:r>
      <w:proofErr w:type="spellEnd"/>
      <w:r w:rsidRPr="00A159FA">
        <w:rPr>
          <w:rFonts w:ascii="Calibri" w:eastAsia="Calibri" w:hAnsi="Calibri" w:cs="Times New Roman"/>
          <w:szCs w:val="24"/>
        </w:rPr>
        <w:t xml:space="preserve"> </w:t>
      </w:r>
      <w:proofErr w:type="spellStart"/>
      <w:r w:rsidRPr="00A159FA">
        <w:rPr>
          <w:rFonts w:ascii="Calibri" w:eastAsia="Calibri" w:hAnsi="Calibri" w:cs="Times New Roman"/>
          <w:szCs w:val="24"/>
        </w:rPr>
        <w:t>transport</w:t>
      </w:r>
      <w:proofErr w:type="spellEnd"/>
      <w:r w:rsidRPr="00A159FA">
        <w:rPr>
          <w:rFonts w:ascii="Calibri" w:eastAsia="Calibri" w:hAnsi="Calibri" w:cs="Times New Roman"/>
          <w:szCs w:val="24"/>
        </w:rPr>
        <w:t>), συμπεριλαμβανομένης της ηλεκτρικής ενέργειας, της θέρμανσης και της ψύξης</w:t>
      </w:r>
      <w:r w:rsidRPr="00A159FA">
        <w:rPr>
          <w:rFonts w:ascii="Calibri" w:eastAsia="Calibri" w:hAnsi="Calibri" w:cs="Times New Roman"/>
          <w:b/>
          <w:szCs w:val="24"/>
        </w:rPr>
        <w:t>, τα οποία παράγονται από βιομάζα Ν. 4062/2012 (ΦΕΚ 70/Α’/30.03.2012).</w:t>
      </w:r>
      <w:r w:rsidRPr="00A159FA">
        <w:rPr>
          <w:rFonts w:ascii="Calibri" w:eastAsia="Calibri" w:hAnsi="Calibri" w:cs="Times New Roman"/>
          <w:szCs w:val="24"/>
        </w:rPr>
        <w:t xml:space="preserve"> </w:t>
      </w:r>
    </w:p>
    <w:p w:rsidR="00360BF8" w:rsidRPr="00A159FA" w:rsidRDefault="00360BF8" w:rsidP="00360BF8">
      <w:pPr>
        <w:jc w:val="both"/>
        <w:rPr>
          <w:rFonts w:ascii="Calibri" w:eastAsia="Calibri" w:hAnsi="Calibri" w:cs="Times New Roman"/>
          <w:b/>
          <w:szCs w:val="24"/>
        </w:rPr>
      </w:pPr>
      <w:r w:rsidRPr="00A159FA">
        <w:rPr>
          <w:rFonts w:ascii="Calibri" w:eastAsia="Calibri" w:hAnsi="Calibri" w:cs="Times New Roman"/>
          <w:b/>
          <w:szCs w:val="24"/>
        </w:rPr>
        <w:tab/>
        <w:t xml:space="preserve">Οι παράμετροι ποιότητας του </w:t>
      </w:r>
      <w:proofErr w:type="spellStart"/>
      <w:r w:rsidRPr="00A159FA">
        <w:rPr>
          <w:rFonts w:ascii="Calibri" w:eastAsia="Calibri" w:hAnsi="Calibri" w:cs="Times New Roman"/>
          <w:b/>
          <w:szCs w:val="24"/>
        </w:rPr>
        <w:t>βιοντήζελ</w:t>
      </w:r>
      <w:proofErr w:type="spellEnd"/>
      <w:r w:rsidRPr="00A159FA">
        <w:rPr>
          <w:rFonts w:ascii="Calibri" w:eastAsia="Calibri" w:hAnsi="Calibri" w:cs="Times New Roman"/>
          <w:b/>
          <w:szCs w:val="24"/>
        </w:rPr>
        <w:t xml:space="preserve"> ορίζονται από το πρότυπο EN 14214:2012 και πρόκειται για ΤΕΛΙΚΟ εμπορεύσιμο προϊόν που φέρει σήμανση φύλου ασφαλείας, δηλαδή </w:t>
      </w:r>
      <w:r w:rsidRPr="00A159FA">
        <w:rPr>
          <w:rFonts w:ascii="Calibri" w:eastAsia="Calibri" w:hAnsi="Calibri" w:cs="Times New Roman"/>
          <w:b/>
          <w:szCs w:val="24"/>
          <w:lang w:val="en-GB"/>
        </w:rPr>
        <w:t>SDS</w:t>
      </w:r>
      <w:r w:rsidRPr="00A159FA">
        <w:rPr>
          <w:rFonts w:ascii="Calibri" w:eastAsia="Calibri" w:hAnsi="Calibri" w:cs="Times New Roman"/>
          <w:b/>
          <w:szCs w:val="24"/>
        </w:rPr>
        <w:t>.</w:t>
      </w:r>
    </w:p>
    <w:p w:rsidR="00360BF8" w:rsidRPr="00A159FA" w:rsidRDefault="00360BF8" w:rsidP="00360BF8">
      <w:pPr>
        <w:jc w:val="both"/>
        <w:rPr>
          <w:rFonts w:ascii="Calibri" w:eastAsia="Calibri" w:hAnsi="Calibri" w:cs="Times New Roman"/>
          <w:szCs w:val="24"/>
        </w:rPr>
      </w:pPr>
      <w:r w:rsidRPr="00A159FA">
        <w:rPr>
          <w:rFonts w:ascii="Calibri" w:eastAsia="Calibri" w:hAnsi="Calibri" w:cs="Times New Roman"/>
          <w:szCs w:val="24"/>
        </w:rPr>
        <w:tab/>
        <w:t xml:space="preserve">Στο Παράρτημα Β΄ του Ν. 4062/2012 «Κανόνες υπολογισμού των επιπτώσεων των </w:t>
      </w:r>
      <w:proofErr w:type="spellStart"/>
      <w:r w:rsidRPr="00A159FA">
        <w:rPr>
          <w:rFonts w:ascii="Calibri" w:eastAsia="Calibri" w:hAnsi="Calibri" w:cs="Times New Roman"/>
          <w:szCs w:val="24"/>
        </w:rPr>
        <w:t>βιοκαυσίμων</w:t>
      </w:r>
      <w:proofErr w:type="spellEnd"/>
      <w:r w:rsidRPr="00A159FA">
        <w:rPr>
          <w:rFonts w:ascii="Calibri" w:eastAsia="Calibri" w:hAnsi="Calibri" w:cs="Times New Roman"/>
          <w:szCs w:val="24"/>
        </w:rPr>
        <w:t xml:space="preserve">, </w:t>
      </w:r>
      <w:proofErr w:type="spellStart"/>
      <w:r w:rsidRPr="00A159FA">
        <w:rPr>
          <w:rFonts w:ascii="Calibri" w:eastAsia="Calibri" w:hAnsi="Calibri" w:cs="Times New Roman"/>
          <w:szCs w:val="24"/>
        </w:rPr>
        <w:t>βιορευστών</w:t>
      </w:r>
      <w:proofErr w:type="spellEnd"/>
      <w:r w:rsidRPr="00A159FA">
        <w:rPr>
          <w:rFonts w:ascii="Calibri" w:eastAsia="Calibri" w:hAnsi="Calibri" w:cs="Times New Roman"/>
          <w:szCs w:val="24"/>
        </w:rPr>
        <w:t xml:space="preserve"> και των συγκριτικών τους ορυκτών καυσίμων στις εκπομπές αεριών θερμοκηπίου», ονοματίζεται το σύνολο των προϊόντων αυτών. Ανάμεσα στα προϊόντα (</w:t>
      </w:r>
      <w:proofErr w:type="spellStart"/>
      <w:r w:rsidRPr="00A159FA">
        <w:rPr>
          <w:rFonts w:ascii="Calibri" w:eastAsia="Calibri" w:hAnsi="Calibri" w:cs="Times New Roman"/>
          <w:szCs w:val="24"/>
        </w:rPr>
        <w:t>βιοκαυσίμων</w:t>
      </w:r>
      <w:proofErr w:type="spellEnd"/>
      <w:r w:rsidRPr="00A159FA">
        <w:rPr>
          <w:rFonts w:ascii="Calibri" w:eastAsia="Calibri" w:hAnsi="Calibri" w:cs="Times New Roman"/>
          <w:szCs w:val="24"/>
        </w:rPr>
        <w:t xml:space="preserve"> – </w:t>
      </w:r>
      <w:proofErr w:type="spellStart"/>
      <w:r w:rsidRPr="00A159FA">
        <w:rPr>
          <w:rFonts w:ascii="Calibri" w:eastAsia="Calibri" w:hAnsi="Calibri" w:cs="Times New Roman"/>
          <w:szCs w:val="24"/>
        </w:rPr>
        <w:t>βιορευστών</w:t>
      </w:r>
      <w:proofErr w:type="spellEnd"/>
      <w:r w:rsidRPr="00A159FA">
        <w:rPr>
          <w:rFonts w:ascii="Calibri" w:eastAsia="Calibri" w:hAnsi="Calibri" w:cs="Times New Roman"/>
          <w:szCs w:val="24"/>
        </w:rPr>
        <w:t xml:space="preserve">) </w:t>
      </w:r>
      <w:proofErr w:type="spellStart"/>
      <w:r w:rsidRPr="00A159FA">
        <w:rPr>
          <w:rFonts w:ascii="Calibri" w:eastAsia="Calibri" w:hAnsi="Calibri" w:cs="Times New Roman"/>
          <w:szCs w:val="24"/>
        </w:rPr>
        <w:t>βιοντήζελ</w:t>
      </w:r>
      <w:proofErr w:type="spellEnd"/>
      <w:r w:rsidRPr="00A159FA">
        <w:rPr>
          <w:rFonts w:ascii="Calibri" w:eastAsia="Calibri" w:hAnsi="Calibri" w:cs="Times New Roman"/>
          <w:szCs w:val="24"/>
        </w:rPr>
        <w:t xml:space="preserve"> του Παραρτήματος Β’ </w:t>
      </w:r>
      <w:r w:rsidRPr="00A159FA">
        <w:rPr>
          <w:rFonts w:ascii="Calibri" w:eastAsia="Calibri" w:hAnsi="Calibri" w:cs="Times New Roman"/>
          <w:b/>
          <w:szCs w:val="24"/>
        </w:rPr>
        <w:t xml:space="preserve">αναγνωρίζονται το </w:t>
      </w:r>
      <w:proofErr w:type="spellStart"/>
      <w:r w:rsidRPr="00A159FA">
        <w:rPr>
          <w:rFonts w:ascii="Calibri" w:eastAsia="Calibri" w:hAnsi="Calibri" w:cs="Times New Roman"/>
          <w:b/>
          <w:szCs w:val="24"/>
        </w:rPr>
        <w:t>βιοντήζελ</w:t>
      </w:r>
      <w:proofErr w:type="spellEnd"/>
      <w:r w:rsidRPr="00A159FA">
        <w:rPr>
          <w:rFonts w:ascii="Calibri" w:eastAsia="Calibri" w:hAnsi="Calibri" w:cs="Times New Roman"/>
          <w:b/>
          <w:szCs w:val="24"/>
        </w:rPr>
        <w:t xml:space="preserve"> </w:t>
      </w:r>
      <w:proofErr w:type="spellStart"/>
      <w:r w:rsidRPr="00A159FA">
        <w:rPr>
          <w:rFonts w:ascii="Calibri" w:eastAsia="Calibri" w:hAnsi="Calibri" w:cs="Times New Roman"/>
          <w:b/>
          <w:szCs w:val="24"/>
        </w:rPr>
        <w:t>κραμβελαίου</w:t>
      </w:r>
      <w:proofErr w:type="spellEnd"/>
      <w:r w:rsidRPr="00A159FA">
        <w:rPr>
          <w:rFonts w:ascii="Calibri" w:eastAsia="Calibri" w:hAnsi="Calibri" w:cs="Times New Roman"/>
          <w:b/>
          <w:szCs w:val="24"/>
        </w:rPr>
        <w:t xml:space="preserve"> και </w:t>
      </w:r>
      <w:proofErr w:type="spellStart"/>
      <w:r w:rsidRPr="00A159FA">
        <w:rPr>
          <w:rFonts w:ascii="Calibri" w:eastAsia="Calibri" w:hAnsi="Calibri" w:cs="Times New Roman"/>
          <w:b/>
          <w:szCs w:val="24"/>
        </w:rPr>
        <w:t>ηλιελαίου</w:t>
      </w:r>
      <w:proofErr w:type="spellEnd"/>
      <w:r w:rsidRPr="00A159FA">
        <w:rPr>
          <w:rFonts w:ascii="Calibri" w:eastAsia="Calibri" w:hAnsi="Calibri" w:cs="Times New Roman"/>
          <w:szCs w:val="24"/>
        </w:rPr>
        <w:t xml:space="preserve"> (καύσιμα στην Μ.Ε.Κ. του σταθμού), τα οποία θα είναι οι κύριες Α’-ύλες </w:t>
      </w:r>
      <w:proofErr w:type="spellStart"/>
      <w:r w:rsidRPr="00A159FA">
        <w:rPr>
          <w:rFonts w:ascii="Calibri" w:eastAsia="Calibri" w:hAnsi="Calibri" w:cs="Times New Roman"/>
          <w:szCs w:val="24"/>
        </w:rPr>
        <w:t>βιορευστών</w:t>
      </w:r>
      <w:proofErr w:type="spellEnd"/>
      <w:r w:rsidRPr="00A159FA">
        <w:rPr>
          <w:rFonts w:ascii="Calibri" w:eastAsia="Calibri" w:hAnsi="Calibri" w:cs="Times New Roman"/>
          <w:szCs w:val="24"/>
        </w:rPr>
        <w:t xml:space="preserve"> της μονάδας, με την καύση των οποίων θα επιτυγχάνεται μείωση των εκπομπών αερίων του θερμοκηπίου κατά 53,39 % και 61,38% αντίστοιχα (βλ. σελ. 130 της ΜΠΕ).</w:t>
      </w:r>
    </w:p>
    <w:p w:rsidR="00360BF8" w:rsidRPr="00A159FA" w:rsidRDefault="00360BF8" w:rsidP="00360BF8">
      <w:pPr>
        <w:jc w:val="both"/>
        <w:rPr>
          <w:rFonts w:ascii="Calibri" w:eastAsia="Calibri" w:hAnsi="Calibri" w:cs="Times New Roman"/>
          <w:b/>
          <w:szCs w:val="24"/>
        </w:rPr>
      </w:pPr>
      <w:r w:rsidRPr="00A159FA">
        <w:rPr>
          <w:rFonts w:ascii="Calibri" w:eastAsia="Calibri" w:hAnsi="Calibri" w:cs="Times New Roman"/>
          <w:b/>
          <w:szCs w:val="24"/>
        </w:rPr>
        <w:tab/>
        <w:t xml:space="preserve">Αντίθετα το ρευστό προϊόν πυρόλυσης ξυλώδους βιομάζας δεν περιλαμβάνεται στο πινάκα του Παραρτήματος Β΄. </w:t>
      </w:r>
    </w:p>
    <w:p w:rsidR="00360BF8" w:rsidRPr="00A159FA" w:rsidRDefault="00360BF8" w:rsidP="00360BF8">
      <w:pPr>
        <w:jc w:val="both"/>
        <w:rPr>
          <w:rFonts w:ascii="Calibri" w:eastAsia="Calibri" w:hAnsi="Calibri" w:cs="Times New Roman"/>
          <w:szCs w:val="24"/>
        </w:rPr>
      </w:pPr>
      <w:r w:rsidRPr="00A159FA">
        <w:rPr>
          <w:rFonts w:ascii="Calibri" w:eastAsia="Calibri" w:hAnsi="Calibri" w:cs="Times New Roman"/>
          <w:b/>
          <w:szCs w:val="24"/>
        </w:rPr>
        <w:tab/>
        <w:t>Σύμφωνα με τ</w:t>
      </w:r>
      <w:r w:rsidR="006A67E9">
        <w:rPr>
          <w:b/>
          <w:szCs w:val="24"/>
        </w:rPr>
        <w:t>ην</w:t>
      </w:r>
      <w:r w:rsidRPr="00A159FA">
        <w:rPr>
          <w:rFonts w:ascii="Calibri" w:eastAsia="Calibri" w:hAnsi="Calibri" w:cs="Times New Roman"/>
          <w:b/>
          <w:szCs w:val="24"/>
        </w:rPr>
        <w:t xml:space="preserve"> υπό κρίση ΜΠΕ, το προμηθευόμενο ρευστό προϊόν της πυρόλυσης, αποτελεί ένα μείγμα προσμίξεων, το οποίο για να χρησιμοποιηθεί ως καύσιμο, πρέπει να υποστεί διαδικασία προ-επεξεργασίας.</w:t>
      </w:r>
      <w:r w:rsidRPr="00A159FA">
        <w:rPr>
          <w:rFonts w:ascii="Calibri" w:eastAsia="Calibri" w:hAnsi="Calibri" w:cs="Times New Roman"/>
          <w:szCs w:val="24"/>
        </w:rPr>
        <w:t xml:space="preserve"> Έτσι οδηγείται σε κατάλληλη διάταξη διήθησης-καθαρισμού και απαλλαγής των στερεών προσμίξεων από το υγρό προϊόν. Πρόκειται για μια κατακόρυφη </w:t>
      </w:r>
      <w:proofErr w:type="spellStart"/>
      <w:r w:rsidRPr="00A159FA">
        <w:rPr>
          <w:rFonts w:ascii="Calibri" w:eastAsia="Calibri" w:hAnsi="Calibri" w:cs="Times New Roman"/>
          <w:szCs w:val="24"/>
        </w:rPr>
        <w:t>πολυστρωματική</w:t>
      </w:r>
      <w:proofErr w:type="spellEnd"/>
      <w:r w:rsidRPr="00A159FA">
        <w:rPr>
          <w:rFonts w:ascii="Calibri" w:eastAsia="Calibri" w:hAnsi="Calibri" w:cs="Times New Roman"/>
          <w:szCs w:val="24"/>
        </w:rPr>
        <w:t xml:space="preserve"> διάταξη διήθησης αποτελούμενη από πορώδες μέσα - φίλτρα καθαρισμού.</w:t>
      </w:r>
    </w:p>
    <w:p w:rsidR="00360BF8" w:rsidRPr="00A159FA" w:rsidRDefault="00360BF8" w:rsidP="00360BF8">
      <w:pPr>
        <w:jc w:val="both"/>
        <w:rPr>
          <w:rFonts w:ascii="Calibri" w:eastAsia="Calibri" w:hAnsi="Calibri" w:cs="Times New Roman"/>
          <w:b/>
          <w:szCs w:val="24"/>
        </w:rPr>
      </w:pPr>
      <w:r w:rsidRPr="00A159FA">
        <w:rPr>
          <w:rFonts w:ascii="Calibri" w:eastAsia="Calibri" w:hAnsi="Calibri" w:cs="Times New Roman"/>
          <w:b/>
          <w:szCs w:val="24"/>
        </w:rPr>
        <w:tab/>
        <w:t>Συνεπώς πρόκειται για ένα υγρό ακατέργαστο υλικό της θερμικής μετατροπής (πυρόλυσης) της ξυλώδους βιομάζας, που δεν αποτελεί τελικό προϊόν έτοιμο προς χρήση, αλλά απαιτεί επεξεργασία για να καταστεί προϊόν (</w:t>
      </w:r>
      <w:proofErr w:type="spellStart"/>
      <w:r w:rsidRPr="00A159FA">
        <w:rPr>
          <w:rFonts w:ascii="Calibri" w:eastAsia="Calibri" w:hAnsi="Calibri" w:cs="Times New Roman"/>
          <w:b/>
          <w:szCs w:val="24"/>
        </w:rPr>
        <w:t>βιοντήζελ</w:t>
      </w:r>
      <w:proofErr w:type="spellEnd"/>
      <w:r w:rsidRPr="00A159FA">
        <w:rPr>
          <w:rFonts w:ascii="Calibri" w:eastAsia="Calibri" w:hAnsi="Calibri" w:cs="Times New Roman"/>
          <w:b/>
          <w:szCs w:val="24"/>
        </w:rPr>
        <w:t>) έτοιμο προς χρήση.</w:t>
      </w:r>
    </w:p>
    <w:p w:rsidR="00360BF8" w:rsidRPr="00A159FA" w:rsidRDefault="00360BF8" w:rsidP="00360BF8">
      <w:pPr>
        <w:jc w:val="both"/>
        <w:rPr>
          <w:rFonts w:ascii="Calibri" w:eastAsia="Calibri" w:hAnsi="Calibri" w:cs="Times New Roman"/>
          <w:szCs w:val="24"/>
        </w:rPr>
      </w:pPr>
      <w:r w:rsidRPr="00A159FA">
        <w:rPr>
          <w:rFonts w:ascii="Calibri" w:eastAsia="Calibri" w:hAnsi="Calibri" w:cs="Times New Roman"/>
          <w:szCs w:val="24"/>
        </w:rPr>
        <w:tab/>
        <w:t xml:space="preserve">Την παραπάνω αντίληψη την συμμερίζεται και ο φορέας υλοποίησης του έργου, αναφέροντας χαρακτηριστικά στην ΜΠΕ: </w:t>
      </w:r>
    </w:p>
    <w:p w:rsidR="00360BF8" w:rsidRPr="00A159FA" w:rsidRDefault="00360BF8" w:rsidP="00360BF8">
      <w:pPr>
        <w:jc w:val="both"/>
        <w:rPr>
          <w:rFonts w:ascii="Calibri" w:eastAsia="Calibri" w:hAnsi="Calibri" w:cs="Times New Roman"/>
          <w:szCs w:val="24"/>
        </w:rPr>
      </w:pPr>
      <w:r w:rsidRPr="00A159FA">
        <w:rPr>
          <w:rFonts w:ascii="Calibri" w:eastAsia="Calibri" w:hAnsi="Calibri" w:cs="Times New Roman"/>
          <w:i/>
          <w:szCs w:val="24"/>
        </w:rPr>
        <w:tab/>
        <w:t xml:space="preserve">«Συνεπώς, οι κύριες πρώτες ύλες </w:t>
      </w:r>
      <w:proofErr w:type="spellStart"/>
      <w:r w:rsidRPr="00A159FA">
        <w:rPr>
          <w:rFonts w:ascii="Calibri" w:eastAsia="Calibri" w:hAnsi="Calibri" w:cs="Times New Roman"/>
          <w:i/>
          <w:szCs w:val="24"/>
        </w:rPr>
        <w:t>βιορευστών</w:t>
      </w:r>
      <w:proofErr w:type="spellEnd"/>
      <w:r w:rsidRPr="00A159FA">
        <w:rPr>
          <w:rFonts w:ascii="Calibri" w:eastAsia="Calibri" w:hAnsi="Calibri" w:cs="Times New Roman"/>
          <w:i/>
          <w:szCs w:val="24"/>
        </w:rPr>
        <w:t xml:space="preserve"> που θα προμηθεύεται και με τις οποίες θα λειτουργεί η μονάδα ηλεκτροπαραγωγής, </w:t>
      </w:r>
      <w:r w:rsidRPr="00A159FA">
        <w:rPr>
          <w:rFonts w:ascii="Calibri" w:eastAsia="Calibri" w:hAnsi="Calibri" w:cs="Times New Roman"/>
          <w:b/>
          <w:i/>
          <w:szCs w:val="24"/>
        </w:rPr>
        <w:t xml:space="preserve">ανταποκρίνονται και είναι απόλυτα συμβατές με τις απαιτήσεις του Παραρτήματος Β του Ν.4062/2012 </w:t>
      </w:r>
      <w:r w:rsidRPr="00A159FA">
        <w:rPr>
          <w:rFonts w:ascii="Calibri" w:eastAsia="Calibri" w:hAnsi="Calibri" w:cs="Times New Roman"/>
          <w:i/>
          <w:szCs w:val="24"/>
        </w:rPr>
        <w:t xml:space="preserve">(ΦΕΚ 70/Α/30-03-2012)[i] σχετικά με τα «Κριτήρια </w:t>
      </w:r>
      <w:proofErr w:type="spellStart"/>
      <w:r w:rsidRPr="00A159FA">
        <w:rPr>
          <w:rFonts w:ascii="Calibri" w:eastAsia="Calibri" w:hAnsi="Calibri" w:cs="Times New Roman"/>
          <w:i/>
          <w:szCs w:val="24"/>
        </w:rPr>
        <w:t>Αειφορί</w:t>
      </w:r>
      <w:r>
        <w:rPr>
          <w:rFonts w:ascii="Calibri" w:eastAsia="Calibri" w:hAnsi="Calibri" w:cs="Times New Roman"/>
          <w:i/>
          <w:szCs w:val="24"/>
        </w:rPr>
        <w:t>ας</w:t>
      </w:r>
      <w:proofErr w:type="spellEnd"/>
      <w:r>
        <w:rPr>
          <w:rFonts w:ascii="Calibri" w:eastAsia="Calibri" w:hAnsi="Calibri" w:cs="Times New Roman"/>
          <w:i/>
          <w:szCs w:val="24"/>
        </w:rPr>
        <w:t xml:space="preserve"> </w:t>
      </w:r>
      <w:proofErr w:type="spellStart"/>
      <w:r>
        <w:rPr>
          <w:rFonts w:ascii="Calibri" w:eastAsia="Calibri" w:hAnsi="Calibri" w:cs="Times New Roman"/>
          <w:i/>
          <w:szCs w:val="24"/>
        </w:rPr>
        <w:t>Βιοκαυσίμων</w:t>
      </w:r>
      <w:proofErr w:type="spellEnd"/>
      <w:r>
        <w:rPr>
          <w:rFonts w:ascii="Calibri" w:eastAsia="Calibri" w:hAnsi="Calibri" w:cs="Times New Roman"/>
          <w:i/>
          <w:szCs w:val="24"/>
        </w:rPr>
        <w:t xml:space="preserve"> και </w:t>
      </w:r>
      <w:proofErr w:type="spellStart"/>
      <w:r>
        <w:rPr>
          <w:rFonts w:ascii="Calibri" w:eastAsia="Calibri" w:hAnsi="Calibri" w:cs="Times New Roman"/>
          <w:i/>
          <w:szCs w:val="24"/>
        </w:rPr>
        <w:t>Βιορευστών</w:t>
      </w:r>
      <w:proofErr w:type="spellEnd"/>
      <w:r>
        <w:rPr>
          <w:rFonts w:ascii="Calibri" w:eastAsia="Calibri" w:hAnsi="Calibri" w:cs="Times New Roman"/>
          <w:i/>
          <w:szCs w:val="24"/>
        </w:rPr>
        <w:t>»</w:t>
      </w:r>
      <w:r w:rsidRPr="00A159FA">
        <w:rPr>
          <w:rFonts w:ascii="Calibri" w:eastAsia="Calibri" w:hAnsi="Calibri" w:cs="Times New Roman"/>
          <w:szCs w:val="24"/>
        </w:rPr>
        <w:t>.</w:t>
      </w:r>
    </w:p>
    <w:p w:rsidR="00360BF8" w:rsidRDefault="00360BF8" w:rsidP="00360BF8">
      <w:pPr>
        <w:jc w:val="both"/>
        <w:rPr>
          <w:rFonts w:ascii="Calibri" w:eastAsia="Calibri" w:hAnsi="Calibri" w:cs="Times New Roman"/>
          <w:szCs w:val="24"/>
        </w:rPr>
      </w:pPr>
    </w:p>
    <w:p w:rsidR="00360BF8" w:rsidRPr="00A159FA" w:rsidRDefault="00360BF8" w:rsidP="00360BF8">
      <w:pPr>
        <w:jc w:val="both"/>
        <w:rPr>
          <w:rFonts w:ascii="Calibri" w:eastAsia="Calibri" w:hAnsi="Calibri" w:cs="Times New Roman"/>
          <w:b/>
          <w:szCs w:val="24"/>
          <w:u w:val="single"/>
        </w:rPr>
      </w:pPr>
      <w:r>
        <w:rPr>
          <w:rFonts w:ascii="Calibri" w:eastAsia="Calibri" w:hAnsi="Calibri" w:cs="Times New Roman"/>
          <w:b/>
          <w:szCs w:val="24"/>
          <w:u w:val="single"/>
        </w:rPr>
        <w:t>5</w:t>
      </w:r>
      <w:r w:rsidRPr="00A159FA">
        <w:rPr>
          <w:rFonts w:ascii="Calibri" w:eastAsia="Calibri" w:hAnsi="Calibri" w:cs="Times New Roman"/>
          <w:b/>
          <w:szCs w:val="24"/>
          <w:u w:val="single"/>
        </w:rPr>
        <w:t xml:space="preserve">) ΒΙΩΣΙΜΕΣ ΕΝΑΛΛΑΚΤΙΚΕΣ ΛΥΣΕΙΣ: </w:t>
      </w:r>
    </w:p>
    <w:p w:rsidR="00360BF8" w:rsidRPr="00A159FA" w:rsidRDefault="00360BF8" w:rsidP="00360BF8">
      <w:pPr>
        <w:jc w:val="both"/>
        <w:rPr>
          <w:rFonts w:ascii="Calibri" w:eastAsia="Calibri" w:hAnsi="Calibri" w:cs="Times New Roman"/>
          <w:szCs w:val="24"/>
        </w:rPr>
      </w:pPr>
      <w:r w:rsidRPr="00A159FA">
        <w:rPr>
          <w:rFonts w:ascii="Calibri" w:eastAsia="Calibri" w:hAnsi="Calibri" w:cs="Times New Roman"/>
          <w:szCs w:val="24"/>
        </w:rPr>
        <w:tab/>
        <w:t xml:space="preserve">Η ΜΠΕ δικαιολογεί την επιλογή της θέσης </w:t>
      </w:r>
      <w:r>
        <w:rPr>
          <w:rFonts w:ascii="Calibri" w:eastAsia="Calibri" w:hAnsi="Calibri" w:cs="Times New Roman"/>
          <w:szCs w:val="24"/>
        </w:rPr>
        <w:t xml:space="preserve">ως την πλέον κατάλληλη, διότι: </w:t>
      </w:r>
    </w:p>
    <w:p w:rsidR="00360BF8" w:rsidRPr="00A159FA" w:rsidRDefault="00360BF8" w:rsidP="00360BF8">
      <w:pPr>
        <w:jc w:val="both"/>
        <w:rPr>
          <w:rFonts w:ascii="Calibri" w:eastAsia="Calibri" w:hAnsi="Calibri" w:cs="Times New Roman"/>
          <w:szCs w:val="24"/>
        </w:rPr>
      </w:pPr>
      <w:r w:rsidRPr="00A159FA">
        <w:rPr>
          <w:rFonts w:ascii="Calibri" w:eastAsia="Calibri" w:hAnsi="Calibri" w:cs="Times New Roman"/>
          <w:b/>
          <w:szCs w:val="24"/>
        </w:rPr>
        <w:tab/>
        <w:t>α)</w:t>
      </w:r>
      <w:r w:rsidRPr="00A159FA">
        <w:rPr>
          <w:rFonts w:ascii="Calibri" w:eastAsia="Calibri" w:hAnsi="Calibri" w:cs="Times New Roman"/>
          <w:szCs w:val="24"/>
        </w:rPr>
        <w:t xml:space="preserve"> ικανοποιεί τα δεδομένα του </w:t>
      </w:r>
      <w:r w:rsidRPr="00A159FA">
        <w:rPr>
          <w:rFonts w:ascii="Calibri" w:eastAsia="Calibri" w:hAnsi="Calibri" w:cs="Times New Roman"/>
          <w:b/>
          <w:szCs w:val="24"/>
        </w:rPr>
        <w:t>εφοδιασμού της μονάδας με πρώτη ύλη</w:t>
      </w:r>
      <w:r w:rsidRPr="00A159FA">
        <w:rPr>
          <w:rFonts w:ascii="Calibri" w:eastAsia="Calibri" w:hAnsi="Calibri" w:cs="Times New Roman"/>
          <w:szCs w:val="24"/>
        </w:rPr>
        <w:t xml:space="preserve"> (!) (πεδινή ζώνη δήμου και νομού, πλη</w:t>
      </w:r>
      <w:r>
        <w:rPr>
          <w:rFonts w:ascii="Calibri" w:eastAsia="Calibri" w:hAnsi="Calibri" w:cs="Times New Roman"/>
          <w:szCs w:val="24"/>
        </w:rPr>
        <w:t>σίον γεωργικών εκμεταλλεύσεων),</w:t>
      </w:r>
    </w:p>
    <w:p w:rsidR="00360BF8" w:rsidRPr="00A159FA" w:rsidRDefault="00360BF8" w:rsidP="00360BF8">
      <w:pPr>
        <w:jc w:val="both"/>
        <w:rPr>
          <w:rFonts w:ascii="Calibri" w:eastAsia="Calibri" w:hAnsi="Calibri" w:cs="Times New Roman"/>
          <w:szCs w:val="24"/>
        </w:rPr>
      </w:pPr>
      <w:r w:rsidRPr="00A159FA">
        <w:rPr>
          <w:rFonts w:ascii="Calibri" w:eastAsia="Calibri" w:hAnsi="Calibri" w:cs="Times New Roman"/>
          <w:b/>
          <w:szCs w:val="24"/>
        </w:rPr>
        <w:tab/>
        <w:t>β)</w:t>
      </w:r>
      <w:r w:rsidRPr="00A159FA">
        <w:rPr>
          <w:rFonts w:ascii="Calibri" w:eastAsia="Calibri" w:hAnsi="Calibri" w:cs="Times New Roman"/>
          <w:szCs w:val="24"/>
        </w:rPr>
        <w:t xml:space="preserve"> Τα κριτήρια για την </w:t>
      </w:r>
      <w:r w:rsidRPr="00A159FA">
        <w:rPr>
          <w:rFonts w:ascii="Calibri" w:eastAsia="Calibri" w:hAnsi="Calibri" w:cs="Times New Roman"/>
          <w:b/>
          <w:szCs w:val="24"/>
        </w:rPr>
        <w:t>επιλογή του μεγέθους</w:t>
      </w:r>
      <w:r w:rsidRPr="00A159FA">
        <w:rPr>
          <w:rFonts w:ascii="Calibri" w:eastAsia="Calibri" w:hAnsi="Calibri" w:cs="Times New Roman"/>
          <w:szCs w:val="24"/>
        </w:rPr>
        <w:t xml:space="preserve"> της εγκατάστασης </w:t>
      </w:r>
      <w:r w:rsidRPr="00A159FA">
        <w:rPr>
          <w:rFonts w:ascii="Calibri" w:eastAsia="Calibri" w:hAnsi="Calibri" w:cs="Times New Roman"/>
          <w:b/>
          <w:szCs w:val="24"/>
        </w:rPr>
        <w:t>είναι κυρίως οικονομικής φύσεως.</w:t>
      </w:r>
    </w:p>
    <w:p w:rsidR="00360BF8" w:rsidRPr="00A159FA" w:rsidRDefault="00360BF8" w:rsidP="00360BF8">
      <w:pPr>
        <w:jc w:val="both"/>
        <w:rPr>
          <w:rFonts w:ascii="Calibri" w:eastAsia="Calibri" w:hAnsi="Calibri" w:cs="Times New Roman"/>
          <w:b/>
          <w:szCs w:val="24"/>
        </w:rPr>
      </w:pPr>
      <w:r w:rsidRPr="00A159FA">
        <w:rPr>
          <w:rFonts w:ascii="Calibri" w:eastAsia="Calibri" w:hAnsi="Calibri" w:cs="Times New Roman"/>
          <w:b/>
          <w:szCs w:val="24"/>
        </w:rPr>
        <w:tab/>
        <w:t>γ)</w:t>
      </w:r>
      <w:r w:rsidRPr="00A159FA">
        <w:rPr>
          <w:rFonts w:ascii="Calibri" w:eastAsia="Calibri" w:hAnsi="Calibri" w:cs="Times New Roman"/>
          <w:szCs w:val="24"/>
        </w:rPr>
        <w:t xml:space="preserve"> Αναφορικά με την εξέταση της </w:t>
      </w:r>
      <w:r w:rsidRPr="00A159FA">
        <w:rPr>
          <w:rFonts w:ascii="Calibri" w:eastAsia="Calibri" w:hAnsi="Calibri" w:cs="Times New Roman"/>
          <w:b/>
          <w:szCs w:val="24"/>
        </w:rPr>
        <w:t>μηδενικής λύσης αναφέρει</w:t>
      </w:r>
      <w:r w:rsidRPr="00A159FA">
        <w:rPr>
          <w:rFonts w:ascii="Calibri" w:eastAsia="Calibri" w:hAnsi="Calibri" w:cs="Times New Roman"/>
          <w:szCs w:val="24"/>
        </w:rPr>
        <w:t xml:space="preserve"> ότι δεν μπορεί να γίνει αποδεκτή και θεωρείται (στην μελέτη) ότι η λύση αυτή πρέπει να αποκλειστεί, γιατί: </w:t>
      </w:r>
    </w:p>
    <w:p w:rsidR="00360BF8" w:rsidRPr="00A159FA" w:rsidRDefault="00360BF8" w:rsidP="00360BF8">
      <w:pPr>
        <w:pStyle w:val="a3"/>
        <w:numPr>
          <w:ilvl w:val="0"/>
          <w:numId w:val="2"/>
        </w:numPr>
        <w:spacing w:after="0" w:line="360" w:lineRule="auto"/>
        <w:jc w:val="both"/>
        <w:rPr>
          <w:rFonts w:ascii="Times New Roman" w:hAnsi="Times New Roman"/>
          <w:sz w:val="24"/>
          <w:szCs w:val="24"/>
          <w:lang w:val="el-GR"/>
        </w:rPr>
      </w:pPr>
      <w:r w:rsidRPr="00A159FA">
        <w:rPr>
          <w:rFonts w:ascii="Times New Roman" w:hAnsi="Times New Roman"/>
          <w:sz w:val="24"/>
          <w:szCs w:val="24"/>
          <w:lang w:val="el-GR"/>
        </w:rPr>
        <w:t>Το συγκεκριμένο έργο δεν προκαλεί περιβαλλοντικές επιπτώσεις μη αναστρέψιμες στην περιοχή, εφόσον τηρηθούν περιβαλλοντικοί όροι και περιορισμοί σύμφωνα με την παρούσα μελέτη.</w:t>
      </w:r>
    </w:p>
    <w:p w:rsidR="00360BF8" w:rsidRPr="00A159FA" w:rsidRDefault="00360BF8" w:rsidP="00360BF8">
      <w:pPr>
        <w:pStyle w:val="a3"/>
        <w:numPr>
          <w:ilvl w:val="0"/>
          <w:numId w:val="2"/>
        </w:numPr>
        <w:spacing w:after="0" w:line="360" w:lineRule="auto"/>
        <w:jc w:val="both"/>
        <w:rPr>
          <w:rFonts w:ascii="Times New Roman" w:hAnsi="Times New Roman"/>
          <w:sz w:val="24"/>
          <w:szCs w:val="24"/>
          <w:lang w:val="el-GR"/>
        </w:rPr>
      </w:pPr>
      <w:r w:rsidRPr="00A159FA">
        <w:rPr>
          <w:rFonts w:ascii="Times New Roman" w:hAnsi="Times New Roman"/>
          <w:sz w:val="24"/>
          <w:szCs w:val="24"/>
          <w:lang w:val="el-GR"/>
        </w:rPr>
        <w:t xml:space="preserve">Η θέση εγκατάστασης του σταθμού ανήκει σε προνομιακή περιοχή </w:t>
      </w:r>
      <w:proofErr w:type="spellStart"/>
      <w:r w:rsidRPr="00A159FA">
        <w:rPr>
          <w:rFonts w:ascii="Times New Roman" w:hAnsi="Times New Roman"/>
          <w:sz w:val="24"/>
          <w:szCs w:val="24"/>
          <w:lang w:val="el-GR"/>
        </w:rPr>
        <w:t>χωροθέτησης</w:t>
      </w:r>
      <w:proofErr w:type="spellEnd"/>
      <w:r w:rsidRPr="00A159FA">
        <w:rPr>
          <w:rFonts w:ascii="Times New Roman" w:hAnsi="Times New Roman"/>
          <w:sz w:val="24"/>
          <w:szCs w:val="24"/>
          <w:lang w:val="el-GR"/>
        </w:rPr>
        <w:t xml:space="preserve"> εγκαταστάσεων εκμετάλλευσης της ενέργειας από </w:t>
      </w:r>
      <w:proofErr w:type="spellStart"/>
      <w:r w:rsidRPr="00A159FA">
        <w:rPr>
          <w:rFonts w:ascii="Times New Roman" w:hAnsi="Times New Roman"/>
          <w:sz w:val="24"/>
          <w:szCs w:val="24"/>
          <w:lang w:val="el-GR"/>
        </w:rPr>
        <w:t>βιορευστά</w:t>
      </w:r>
      <w:proofErr w:type="spellEnd"/>
      <w:r w:rsidRPr="00A159FA">
        <w:rPr>
          <w:rFonts w:ascii="Times New Roman" w:hAnsi="Times New Roman"/>
          <w:sz w:val="24"/>
          <w:szCs w:val="24"/>
          <w:lang w:val="el-GR"/>
        </w:rPr>
        <w:t>.</w:t>
      </w:r>
    </w:p>
    <w:p w:rsidR="00360BF8" w:rsidRPr="00A159FA" w:rsidRDefault="00360BF8" w:rsidP="00360BF8">
      <w:pPr>
        <w:pStyle w:val="a3"/>
        <w:numPr>
          <w:ilvl w:val="0"/>
          <w:numId w:val="2"/>
        </w:numPr>
        <w:spacing w:after="0" w:line="360" w:lineRule="auto"/>
        <w:jc w:val="both"/>
        <w:rPr>
          <w:rFonts w:ascii="Times New Roman" w:hAnsi="Times New Roman"/>
          <w:sz w:val="24"/>
          <w:szCs w:val="24"/>
          <w:lang w:val="el-GR"/>
        </w:rPr>
      </w:pPr>
      <w:r w:rsidRPr="00A159FA">
        <w:rPr>
          <w:rFonts w:ascii="Times New Roman" w:hAnsi="Times New Roman"/>
          <w:sz w:val="24"/>
          <w:szCs w:val="24"/>
          <w:lang w:val="el-GR"/>
        </w:rPr>
        <w:t xml:space="preserve">Η μη υλοποίηση του έργου και παραγωγή ενέργειας από συμβατικούς σταθμούς ηλεκτροπαραγωγής συνεπάγεται περισσότερες εκπομπές άλλων επικίνδυνων ρύπων (όπως τα αιωρούμενα </w:t>
      </w:r>
      <w:proofErr w:type="spellStart"/>
      <w:r w:rsidRPr="00A159FA">
        <w:rPr>
          <w:rFonts w:ascii="Times New Roman" w:hAnsi="Times New Roman"/>
          <w:sz w:val="24"/>
          <w:szCs w:val="24"/>
          <w:lang w:val="el-GR"/>
        </w:rPr>
        <w:t>μικροσωματίδια</w:t>
      </w:r>
      <w:proofErr w:type="spellEnd"/>
      <w:r w:rsidRPr="00A159FA">
        <w:rPr>
          <w:rFonts w:ascii="Times New Roman" w:hAnsi="Times New Roman"/>
          <w:sz w:val="24"/>
          <w:szCs w:val="24"/>
          <w:lang w:val="el-GR"/>
        </w:rPr>
        <w:t>, τα οξείδια του αζώτου, οι ενώσεις του θείου, κ.λπ.). Οι εκπομπές διοξειδίου του άνθρακα πυροδοτούν το φαινόμενο του θερμοκηπίου και αλλάζουν το κλίμα της Γης, ενώ η ατμοσφαιρική ρύπανση έχει σοβαρές επιπτώσεις στην υγεία και το περιβάλλον (όξινη βροχή).</w:t>
      </w:r>
    </w:p>
    <w:p w:rsidR="00360BF8" w:rsidRPr="00A159FA" w:rsidRDefault="00360BF8" w:rsidP="00360BF8">
      <w:pPr>
        <w:jc w:val="both"/>
        <w:rPr>
          <w:rFonts w:ascii="Calibri" w:eastAsia="Calibri" w:hAnsi="Calibri" w:cs="Times New Roman"/>
          <w:szCs w:val="24"/>
        </w:rPr>
      </w:pPr>
    </w:p>
    <w:p w:rsidR="00360BF8" w:rsidRPr="00A159FA" w:rsidRDefault="00360BF8" w:rsidP="00360BF8">
      <w:pPr>
        <w:jc w:val="both"/>
        <w:rPr>
          <w:rFonts w:ascii="Calibri" w:eastAsia="Calibri" w:hAnsi="Calibri" w:cs="Times New Roman"/>
          <w:b/>
          <w:szCs w:val="24"/>
          <w:u w:val="single"/>
        </w:rPr>
      </w:pPr>
      <w:r w:rsidRPr="00A159FA">
        <w:rPr>
          <w:rFonts w:ascii="Calibri" w:eastAsia="Calibri" w:hAnsi="Calibri" w:cs="Times New Roman"/>
          <w:b/>
          <w:szCs w:val="24"/>
        </w:rPr>
        <w:tab/>
      </w:r>
      <w:r w:rsidRPr="00A159FA">
        <w:rPr>
          <w:rFonts w:ascii="Calibri" w:eastAsia="Calibri" w:hAnsi="Calibri" w:cs="Times New Roman"/>
          <w:b/>
          <w:szCs w:val="24"/>
          <w:u w:val="single"/>
        </w:rPr>
        <w:t xml:space="preserve">Η πραγματικότητα όμως είναι τελείως διαφορετική και οι ανωτέρω αιτιάσεις ως προς την τελική επιλογή θέσης προβάλλονται αλυσιτελώς διότι: </w:t>
      </w:r>
    </w:p>
    <w:p w:rsidR="00360BF8" w:rsidRPr="00A159FA" w:rsidRDefault="00360BF8" w:rsidP="00360BF8">
      <w:pPr>
        <w:jc w:val="both"/>
        <w:rPr>
          <w:rFonts w:ascii="Calibri" w:eastAsia="Calibri" w:hAnsi="Calibri" w:cs="Times New Roman"/>
          <w:szCs w:val="24"/>
        </w:rPr>
      </w:pPr>
      <w:r w:rsidRPr="00A159FA">
        <w:rPr>
          <w:rFonts w:ascii="Calibri" w:eastAsia="Calibri" w:hAnsi="Calibri" w:cs="Times New Roman"/>
          <w:b/>
          <w:szCs w:val="24"/>
        </w:rPr>
        <w:tab/>
        <w:t>α)</w:t>
      </w:r>
      <w:r w:rsidRPr="00A159FA">
        <w:rPr>
          <w:rFonts w:ascii="Calibri" w:eastAsia="Calibri" w:hAnsi="Calibri" w:cs="Times New Roman"/>
          <w:szCs w:val="24"/>
        </w:rPr>
        <w:t xml:space="preserve"> Σύμφωνα με την μελέτη η προμήθεια των </w:t>
      </w:r>
      <w:proofErr w:type="spellStart"/>
      <w:r w:rsidRPr="00A159FA">
        <w:rPr>
          <w:rFonts w:ascii="Calibri" w:eastAsia="Calibri" w:hAnsi="Calibri" w:cs="Times New Roman"/>
          <w:szCs w:val="24"/>
        </w:rPr>
        <w:t>α΄</w:t>
      </w:r>
      <w:proofErr w:type="spellEnd"/>
      <w:r w:rsidRPr="00A159FA">
        <w:rPr>
          <w:rFonts w:ascii="Calibri" w:eastAsia="Calibri" w:hAnsi="Calibri" w:cs="Times New Roman"/>
          <w:szCs w:val="24"/>
        </w:rPr>
        <w:t xml:space="preserve"> υλών θα γίνεται από εταιρείες της </w:t>
      </w:r>
      <w:r>
        <w:rPr>
          <w:rFonts w:ascii="Calibri" w:eastAsia="Calibri" w:hAnsi="Calibri" w:cs="Times New Roman"/>
          <w:szCs w:val="24"/>
        </w:rPr>
        <w:t>Β. Ελλάδας</w:t>
      </w:r>
      <w:r w:rsidRPr="00A159FA">
        <w:rPr>
          <w:rFonts w:ascii="Calibri" w:eastAsia="Calibri" w:hAnsi="Calibri" w:cs="Times New Roman"/>
          <w:szCs w:val="24"/>
        </w:rPr>
        <w:t xml:space="preserve">, καθώς και από αντίστοιχες επιχειρήσεις σε άλλες ευρωπαϊκές χώρες, με τις όποιες ο φορέας υλοποίησης του έργου έχει έρθει σε επαφή, </w:t>
      </w:r>
      <w:r>
        <w:rPr>
          <w:rFonts w:ascii="Calibri" w:eastAsia="Calibri" w:hAnsi="Calibri" w:cs="Times New Roman"/>
          <w:szCs w:val="24"/>
        </w:rPr>
        <w:t>όπως ο ίδιος ρητά παραδέχεται.</w:t>
      </w:r>
    </w:p>
    <w:p w:rsidR="00360BF8" w:rsidRPr="00A159FA" w:rsidRDefault="00360BF8" w:rsidP="00360BF8">
      <w:pPr>
        <w:jc w:val="both"/>
        <w:rPr>
          <w:rFonts w:ascii="Calibri" w:eastAsia="Calibri" w:hAnsi="Calibri" w:cs="Times New Roman"/>
          <w:b/>
          <w:szCs w:val="24"/>
        </w:rPr>
      </w:pPr>
      <w:r w:rsidRPr="00A159FA">
        <w:rPr>
          <w:rFonts w:ascii="Calibri" w:eastAsia="Calibri" w:hAnsi="Calibri" w:cs="Times New Roman"/>
          <w:b/>
          <w:szCs w:val="24"/>
        </w:rPr>
        <w:tab/>
        <w:t>Άρα, η αιτιολογία της εγ</w:t>
      </w:r>
      <w:r>
        <w:rPr>
          <w:rFonts w:ascii="Calibri" w:eastAsia="Calibri" w:hAnsi="Calibri" w:cs="Times New Roman"/>
          <w:b/>
          <w:szCs w:val="24"/>
        </w:rPr>
        <w:t xml:space="preserve">γύτητας της επιλεγείσας θέσεως </w:t>
      </w:r>
      <w:r w:rsidRPr="00A159FA">
        <w:rPr>
          <w:rFonts w:ascii="Calibri" w:eastAsia="Calibri" w:hAnsi="Calibri" w:cs="Times New Roman"/>
          <w:b/>
          <w:szCs w:val="24"/>
        </w:rPr>
        <w:t xml:space="preserve">με το σημείο του εφοδιασμού της μονάδας με πρώτη ύλη δεν υφίσταται, ούτε αναφέρονται συγκεκριμένες εταιρείες προμήθειας </w:t>
      </w:r>
      <w:proofErr w:type="spellStart"/>
      <w:r w:rsidRPr="00A159FA">
        <w:rPr>
          <w:rFonts w:ascii="Calibri" w:eastAsia="Calibri" w:hAnsi="Calibri" w:cs="Times New Roman"/>
          <w:b/>
          <w:szCs w:val="24"/>
        </w:rPr>
        <w:t>α΄</w:t>
      </w:r>
      <w:proofErr w:type="spellEnd"/>
      <w:r w:rsidRPr="00A159FA">
        <w:rPr>
          <w:rFonts w:ascii="Calibri" w:eastAsia="Calibri" w:hAnsi="Calibri" w:cs="Times New Roman"/>
          <w:b/>
          <w:szCs w:val="24"/>
        </w:rPr>
        <w:t xml:space="preserve"> υλών, που εδρεύουν στην ευρ</w:t>
      </w:r>
      <w:r>
        <w:rPr>
          <w:rFonts w:ascii="Calibri" w:eastAsia="Calibri" w:hAnsi="Calibri" w:cs="Times New Roman"/>
          <w:b/>
          <w:szCs w:val="24"/>
        </w:rPr>
        <w:t xml:space="preserve">ύτερη περιοχή της </w:t>
      </w:r>
      <w:proofErr w:type="spellStart"/>
      <w:r>
        <w:rPr>
          <w:rFonts w:ascii="Calibri" w:eastAsia="Calibri" w:hAnsi="Calibri" w:cs="Times New Roman"/>
          <w:b/>
          <w:szCs w:val="24"/>
        </w:rPr>
        <w:t>χωροθέτησης</w:t>
      </w:r>
      <w:proofErr w:type="spellEnd"/>
      <w:r>
        <w:rPr>
          <w:rFonts w:ascii="Calibri" w:eastAsia="Calibri" w:hAnsi="Calibri" w:cs="Times New Roman"/>
          <w:b/>
          <w:szCs w:val="24"/>
        </w:rPr>
        <w:t xml:space="preserve"> της </w:t>
      </w:r>
      <w:r w:rsidRPr="00A159FA">
        <w:rPr>
          <w:rFonts w:ascii="Calibri" w:eastAsia="Calibri" w:hAnsi="Calibri" w:cs="Times New Roman"/>
          <w:b/>
          <w:szCs w:val="24"/>
        </w:rPr>
        <w:t>μονάδ</w:t>
      </w:r>
      <w:r>
        <w:rPr>
          <w:rFonts w:ascii="Calibri" w:eastAsia="Calibri" w:hAnsi="Calibri" w:cs="Times New Roman"/>
          <w:b/>
          <w:szCs w:val="24"/>
        </w:rPr>
        <w:t>ας</w:t>
      </w:r>
      <w:r w:rsidRPr="00A159FA">
        <w:rPr>
          <w:rFonts w:ascii="Calibri" w:eastAsia="Calibri" w:hAnsi="Calibri" w:cs="Times New Roman"/>
          <w:b/>
          <w:szCs w:val="24"/>
        </w:rPr>
        <w:t>, που να δικαιολογούν την επιλογή της εν λόγω θέσης λόγω εγγύτητας σε αυτές.</w:t>
      </w:r>
    </w:p>
    <w:p w:rsidR="00360BF8" w:rsidRPr="00A159FA" w:rsidRDefault="00360BF8" w:rsidP="00360BF8">
      <w:pPr>
        <w:jc w:val="both"/>
        <w:rPr>
          <w:rFonts w:ascii="Calibri" w:eastAsia="Calibri" w:hAnsi="Calibri" w:cs="Times New Roman"/>
          <w:szCs w:val="24"/>
        </w:rPr>
      </w:pPr>
      <w:r w:rsidRPr="00A159FA">
        <w:rPr>
          <w:rFonts w:ascii="Calibri" w:eastAsia="Calibri" w:hAnsi="Calibri" w:cs="Times New Roman"/>
          <w:b/>
          <w:szCs w:val="24"/>
        </w:rPr>
        <w:tab/>
        <w:t>β)</w:t>
      </w:r>
      <w:r w:rsidRPr="00A159FA">
        <w:rPr>
          <w:rFonts w:ascii="Calibri" w:eastAsia="Calibri" w:hAnsi="Calibri" w:cs="Times New Roman"/>
          <w:szCs w:val="24"/>
        </w:rPr>
        <w:t xml:space="preserve"> Η επιλογή του μεγέθους της εγκατάστασης </w:t>
      </w:r>
      <w:r w:rsidRPr="00A159FA">
        <w:rPr>
          <w:rFonts w:ascii="Calibri" w:eastAsia="Calibri" w:hAnsi="Calibri" w:cs="Times New Roman"/>
          <w:b/>
          <w:szCs w:val="24"/>
        </w:rPr>
        <w:t xml:space="preserve">είναι κυρίως οικονομικής φύσεως, </w:t>
      </w:r>
      <w:r w:rsidRPr="00A159FA">
        <w:rPr>
          <w:rFonts w:ascii="Calibri" w:eastAsia="Calibri" w:hAnsi="Calibri" w:cs="Times New Roman"/>
          <w:szCs w:val="24"/>
        </w:rPr>
        <w:t>όπως γίνεται αποδεκτό από τον φορέα υλοποίησης,</w:t>
      </w:r>
      <w:r w:rsidRPr="00A159FA">
        <w:rPr>
          <w:rFonts w:ascii="Calibri" w:eastAsia="Calibri" w:hAnsi="Calibri" w:cs="Times New Roman"/>
          <w:b/>
          <w:szCs w:val="24"/>
        </w:rPr>
        <w:t xml:space="preserve"> παραβλέποντας τόσο την κοινωνική, όσο και την περιβαλλοντική συνιστώσα της βιώσιμης ανάπτυξης, που είναι αναγκαία συνθήκη για να θεωρηθεί μια επένδυση ότι πληροί τα κριτήρια </w:t>
      </w:r>
      <w:proofErr w:type="spellStart"/>
      <w:r w:rsidRPr="00A159FA">
        <w:rPr>
          <w:rFonts w:ascii="Calibri" w:eastAsia="Calibri" w:hAnsi="Calibri" w:cs="Times New Roman"/>
          <w:b/>
          <w:szCs w:val="24"/>
        </w:rPr>
        <w:t>αειφορίας</w:t>
      </w:r>
      <w:proofErr w:type="spellEnd"/>
      <w:r w:rsidRPr="00A159FA">
        <w:rPr>
          <w:rFonts w:ascii="Calibri" w:eastAsia="Calibri" w:hAnsi="Calibri" w:cs="Times New Roman"/>
          <w:b/>
          <w:szCs w:val="24"/>
        </w:rPr>
        <w:t xml:space="preserve">, καθώς και αναγκαία συνθήκη για τέτοιου είδους έργα (δηλ. ΑΠΕ). </w:t>
      </w:r>
      <w:r w:rsidRPr="00A159FA">
        <w:rPr>
          <w:rFonts w:ascii="Calibri" w:eastAsia="Calibri" w:hAnsi="Calibri" w:cs="Times New Roman"/>
          <w:szCs w:val="24"/>
        </w:rPr>
        <w:t xml:space="preserve">Αναγκαία γιατί: </w:t>
      </w:r>
    </w:p>
    <w:p w:rsidR="00360BF8" w:rsidRPr="00A159FA" w:rsidRDefault="00360BF8" w:rsidP="00360BF8">
      <w:pPr>
        <w:pStyle w:val="a3"/>
        <w:numPr>
          <w:ilvl w:val="0"/>
          <w:numId w:val="1"/>
        </w:numPr>
        <w:spacing w:after="0" w:line="360" w:lineRule="auto"/>
        <w:jc w:val="both"/>
        <w:rPr>
          <w:rFonts w:ascii="Times New Roman" w:hAnsi="Times New Roman"/>
          <w:sz w:val="24"/>
          <w:szCs w:val="24"/>
          <w:lang w:val="el-GR"/>
        </w:rPr>
      </w:pPr>
      <w:r w:rsidRPr="00A159FA">
        <w:rPr>
          <w:rFonts w:ascii="Times New Roman" w:hAnsi="Times New Roman"/>
          <w:sz w:val="24"/>
          <w:szCs w:val="24"/>
          <w:lang w:val="el-GR"/>
        </w:rPr>
        <w:t xml:space="preserve">Οι εγκαταστάσεις ΑΠΕ χαρακτηρίζονται, σύμφωνα με την κείμενη νομοθεσία, </w:t>
      </w:r>
      <w:r w:rsidRPr="00A159FA">
        <w:rPr>
          <w:rFonts w:ascii="Times New Roman" w:hAnsi="Times New Roman"/>
          <w:b/>
          <w:sz w:val="24"/>
          <w:szCs w:val="24"/>
          <w:lang w:val="el-GR"/>
        </w:rPr>
        <w:t>ως έργα δημόσιας ωφέλειας</w:t>
      </w:r>
      <w:r w:rsidRPr="00A159FA">
        <w:rPr>
          <w:rFonts w:ascii="Times New Roman" w:hAnsi="Times New Roman"/>
          <w:sz w:val="24"/>
          <w:szCs w:val="24"/>
          <w:lang w:val="el-GR"/>
        </w:rPr>
        <w:t xml:space="preserve">, ανεξάρτητα από το φορέα υλοποίησής τους, </w:t>
      </w:r>
      <w:r w:rsidRPr="00A159FA">
        <w:rPr>
          <w:rFonts w:ascii="Times New Roman" w:hAnsi="Times New Roman"/>
          <w:b/>
          <w:sz w:val="24"/>
          <w:szCs w:val="24"/>
          <w:lang w:val="el-GR"/>
        </w:rPr>
        <w:t xml:space="preserve">γιατί προάγουν την </w:t>
      </w:r>
      <w:proofErr w:type="spellStart"/>
      <w:r w:rsidRPr="00A159FA">
        <w:rPr>
          <w:rFonts w:ascii="Times New Roman" w:hAnsi="Times New Roman"/>
          <w:b/>
          <w:sz w:val="24"/>
          <w:szCs w:val="24"/>
          <w:lang w:val="el-GR"/>
        </w:rPr>
        <w:t>Αειφορία</w:t>
      </w:r>
      <w:proofErr w:type="spellEnd"/>
      <w:r w:rsidRPr="00A159FA">
        <w:rPr>
          <w:rFonts w:ascii="Times New Roman" w:hAnsi="Times New Roman"/>
          <w:b/>
          <w:sz w:val="24"/>
          <w:szCs w:val="24"/>
          <w:lang w:val="el-GR"/>
        </w:rPr>
        <w:t>, δηλ. την βιώσιμη ανάπτυξη (άρθρο 1 Ν. 4447/2016).</w:t>
      </w:r>
      <w:r w:rsidRPr="00A159FA">
        <w:rPr>
          <w:rFonts w:ascii="Times New Roman" w:hAnsi="Times New Roman"/>
          <w:sz w:val="24"/>
          <w:szCs w:val="24"/>
          <w:lang w:val="el-GR"/>
        </w:rPr>
        <w:t xml:space="preserve"> Για αυτό και τα </w:t>
      </w:r>
      <w:proofErr w:type="spellStart"/>
      <w:r w:rsidRPr="00A159FA">
        <w:rPr>
          <w:rFonts w:ascii="Times New Roman" w:hAnsi="Times New Roman"/>
          <w:sz w:val="24"/>
          <w:szCs w:val="24"/>
          <w:lang w:val="el-GR"/>
        </w:rPr>
        <w:t>βιοκαύσιμα</w:t>
      </w:r>
      <w:proofErr w:type="spellEnd"/>
      <w:r w:rsidRPr="00A159FA">
        <w:rPr>
          <w:rFonts w:ascii="Times New Roman" w:hAnsi="Times New Roman"/>
          <w:sz w:val="24"/>
          <w:szCs w:val="24"/>
          <w:lang w:val="el-GR"/>
        </w:rPr>
        <w:t xml:space="preserve"> ή </w:t>
      </w:r>
      <w:proofErr w:type="spellStart"/>
      <w:r w:rsidRPr="00A159FA">
        <w:rPr>
          <w:rFonts w:ascii="Times New Roman" w:hAnsi="Times New Roman"/>
          <w:sz w:val="24"/>
          <w:szCs w:val="24"/>
          <w:lang w:val="el-GR"/>
        </w:rPr>
        <w:t>βιορευστά</w:t>
      </w:r>
      <w:proofErr w:type="spellEnd"/>
      <w:r w:rsidRPr="00A159FA">
        <w:rPr>
          <w:rFonts w:ascii="Times New Roman" w:hAnsi="Times New Roman"/>
          <w:sz w:val="24"/>
          <w:szCs w:val="24"/>
          <w:lang w:val="el-GR"/>
        </w:rPr>
        <w:t xml:space="preserve"> που χρησιμοποιούνται για την παραγωγή ηλεκτρικής ενέργειας, για την </w:t>
      </w:r>
      <w:r w:rsidRPr="00A159FA">
        <w:rPr>
          <w:rFonts w:ascii="Times New Roman" w:hAnsi="Times New Roman"/>
          <w:b/>
          <w:sz w:val="24"/>
          <w:szCs w:val="24"/>
          <w:u w:val="single"/>
          <w:lang w:val="el-GR"/>
        </w:rPr>
        <w:t xml:space="preserve">οποία ορίζονται εγγυημένες τιμές πώλησης, οφείλουν να πληρούν τα κριτήρια </w:t>
      </w:r>
      <w:proofErr w:type="spellStart"/>
      <w:r w:rsidRPr="00A159FA">
        <w:rPr>
          <w:rFonts w:ascii="Times New Roman" w:hAnsi="Times New Roman"/>
          <w:b/>
          <w:sz w:val="24"/>
          <w:szCs w:val="24"/>
          <w:u w:val="single"/>
          <w:lang w:val="el-GR"/>
        </w:rPr>
        <w:t>αειφορίας</w:t>
      </w:r>
      <w:proofErr w:type="spellEnd"/>
      <w:r w:rsidRPr="00A159FA">
        <w:rPr>
          <w:rFonts w:ascii="Times New Roman" w:hAnsi="Times New Roman"/>
          <w:b/>
          <w:sz w:val="24"/>
          <w:szCs w:val="24"/>
          <w:u w:val="single"/>
          <w:lang w:val="el-GR"/>
        </w:rPr>
        <w:t>,</w:t>
      </w:r>
      <w:r w:rsidRPr="00A159FA">
        <w:rPr>
          <w:rFonts w:ascii="Times New Roman" w:hAnsi="Times New Roman"/>
          <w:sz w:val="24"/>
          <w:szCs w:val="24"/>
          <w:lang w:val="el-GR"/>
        </w:rPr>
        <w:t xml:space="preserve"> που καθορίζονται στην παρ. 1 του άρθρου 20 του ν. 4062/2012.</w:t>
      </w:r>
    </w:p>
    <w:p w:rsidR="00360BF8" w:rsidRPr="00A159FA" w:rsidRDefault="00360BF8" w:rsidP="00360BF8">
      <w:pPr>
        <w:pStyle w:val="a3"/>
        <w:numPr>
          <w:ilvl w:val="0"/>
          <w:numId w:val="1"/>
        </w:numPr>
        <w:spacing w:after="0" w:line="360" w:lineRule="auto"/>
        <w:jc w:val="both"/>
        <w:rPr>
          <w:rFonts w:ascii="Times New Roman" w:hAnsi="Times New Roman"/>
          <w:sz w:val="24"/>
          <w:szCs w:val="24"/>
          <w:lang w:val="el-GR"/>
        </w:rPr>
      </w:pPr>
      <w:r w:rsidRPr="00A159FA">
        <w:rPr>
          <w:rFonts w:ascii="Times New Roman" w:hAnsi="Times New Roman"/>
          <w:sz w:val="24"/>
          <w:szCs w:val="24"/>
          <w:lang w:val="el-GR"/>
        </w:rPr>
        <w:t>Η εν λόγω επένδυση δεν προωθεί την αειφόρο (κοινωνική/</w:t>
      </w:r>
      <w:proofErr w:type="spellStart"/>
      <w:r w:rsidRPr="00A159FA">
        <w:rPr>
          <w:rFonts w:ascii="Times New Roman" w:hAnsi="Times New Roman"/>
          <w:sz w:val="24"/>
          <w:szCs w:val="24"/>
          <w:lang w:val="el-GR"/>
        </w:rPr>
        <w:t>οικονομική</w:t>
      </w:r>
      <w:proofErr w:type="spellEnd"/>
      <w:r w:rsidRPr="00A159FA">
        <w:rPr>
          <w:rFonts w:ascii="Times New Roman" w:hAnsi="Times New Roman"/>
          <w:sz w:val="24"/>
          <w:szCs w:val="24"/>
          <w:lang w:val="el-GR"/>
        </w:rPr>
        <w:t>/ περιβαλλοντική) ανάπτυξη στην περιοχή ως οφείλει, σύμφωνα με το άρθρο 11 της Συνθήκης Λειτουργίας της Ευρωπαϊκής Ένωσης (ΣΛΕΕ).</w:t>
      </w:r>
    </w:p>
    <w:p w:rsidR="00360BF8" w:rsidRPr="00A159FA" w:rsidRDefault="00360BF8" w:rsidP="00360BF8">
      <w:pPr>
        <w:jc w:val="both"/>
        <w:rPr>
          <w:rFonts w:ascii="Calibri" w:eastAsia="Calibri" w:hAnsi="Calibri" w:cs="Times New Roman"/>
          <w:szCs w:val="24"/>
        </w:rPr>
      </w:pPr>
    </w:p>
    <w:p w:rsidR="00360BF8" w:rsidRPr="00A159FA" w:rsidRDefault="00360BF8" w:rsidP="00360BF8">
      <w:pPr>
        <w:jc w:val="both"/>
        <w:rPr>
          <w:rFonts w:ascii="Calibri" w:eastAsia="Calibri" w:hAnsi="Calibri" w:cs="Times New Roman"/>
          <w:szCs w:val="24"/>
        </w:rPr>
      </w:pPr>
      <w:r w:rsidRPr="00A159FA">
        <w:rPr>
          <w:rFonts w:ascii="Calibri" w:eastAsia="Calibri" w:hAnsi="Calibri" w:cs="Times New Roman"/>
          <w:b/>
          <w:szCs w:val="24"/>
        </w:rPr>
        <w:tab/>
        <w:t>δ)</w:t>
      </w:r>
      <w:r w:rsidRPr="00A159FA">
        <w:rPr>
          <w:rFonts w:ascii="Calibri" w:eastAsia="Calibri" w:hAnsi="Calibri" w:cs="Times New Roman"/>
          <w:szCs w:val="24"/>
        </w:rPr>
        <w:t xml:space="preserve"> Η εξέταση της </w:t>
      </w:r>
      <w:r w:rsidRPr="00A159FA">
        <w:rPr>
          <w:rFonts w:ascii="Calibri" w:eastAsia="Calibri" w:hAnsi="Calibri" w:cs="Times New Roman"/>
          <w:b/>
          <w:szCs w:val="24"/>
        </w:rPr>
        <w:t xml:space="preserve">μηδενικής λύσης </w:t>
      </w:r>
      <w:r w:rsidRPr="00A159FA">
        <w:rPr>
          <w:rFonts w:ascii="Calibri" w:eastAsia="Calibri" w:hAnsi="Calibri" w:cs="Times New Roman"/>
          <w:szCs w:val="24"/>
        </w:rPr>
        <w:t>(</w:t>
      </w:r>
      <w:r w:rsidRPr="00A159FA">
        <w:rPr>
          <w:rFonts w:ascii="Calibri" w:eastAsia="Calibri" w:hAnsi="Calibri" w:cs="Times New Roman"/>
          <w:b/>
          <w:szCs w:val="24"/>
        </w:rPr>
        <w:t>δηλ. η μη υλοποίηση του έργου)</w:t>
      </w:r>
      <w:r w:rsidRPr="00A159FA">
        <w:rPr>
          <w:rFonts w:ascii="Calibri" w:eastAsia="Calibri" w:hAnsi="Calibri" w:cs="Times New Roman"/>
          <w:szCs w:val="24"/>
        </w:rPr>
        <w:t xml:space="preserve">, σύμφωνα με την ΚΥΑ 170225/2014 - ΦΕΚ 135/Β/27.01.2014, σελ 1494) αφορά τις συνέπειες που θα έχει αυτό πάνω σε άλλα έργα/δραστηριότητες, καθώς και σε άλλα στοιχεία του ανθρωπογενούς και φυσικού περιβάλλοντος της περιοχής. </w:t>
      </w:r>
    </w:p>
    <w:p w:rsidR="00360BF8" w:rsidRPr="00A159FA" w:rsidRDefault="00360BF8" w:rsidP="00360BF8">
      <w:pPr>
        <w:jc w:val="both"/>
        <w:rPr>
          <w:rFonts w:ascii="Calibri" w:eastAsia="Calibri" w:hAnsi="Calibri" w:cs="Times New Roman"/>
          <w:szCs w:val="24"/>
        </w:rPr>
      </w:pPr>
      <w:r w:rsidRPr="00A159FA">
        <w:rPr>
          <w:rFonts w:ascii="Calibri" w:eastAsia="Calibri" w:hAnsi="Calibri" w:cs="Times New Roman"/>
          <w:b/>
          <w:szCs w:val="24"/>
        </w:rPr>
        <w:tab/>
        <w:t>Δηλαδή αφορά το πόσο θα επηρεαστούν αρνητικά οι τριγύρω οικισμοί και το φυσικό περιβάλλον της περιοχής αν δεν γίνει το έργο αυτό.</w:t>
      </w:r>
      <w:r w:rsidRPr="00A159FA">
        <w:rPr>
          <w:rFonts w:ascii="Calibri" w:eastAsia="Calibri" w:hAnsi="Calibri" w:cs="Times New Roman"/>
          <w:szCs w:val="24"/>
        </w:rPr>
        <w:t xml:space="preserve"> Για παράδειγμα αν το εξεταζόμενο έργο ήταν π.χ. ένας βιολογικός καθαρισμός αστικών - δημοτικών λυμάτων, τότε η μηδενική λύση δεν θα μπορούσε να ήταν αποδεκτή, διότι βλάπτεται τόσο το περιβάλλον, όσο και η ποιότητα ζωής των κατοίκων. Συνεπώς γίνεται σαφές ότι δεν έχει εξεταστεί νομίμως η μηδενική λύση στην υπό κρίση ΜΠΕ.</w:t>
      </w:r>
    </w:p>
    <w:p w:rsidR="00360BF8" w:rsidRPr="00A159FA" w:rsidRDefault="00360BF8" w:rsidP="00360BF8">
      <w:pPr>
        <w:ind w:firstLine="720"/>
        <w:jc w:val="both"/>
        <w:rPr>
          <w:rFonts w:ascii="Calibri" w:eastAsia="Calibri" w:hAnsi="Calibri" w:cs="Times New Roman"/>
          <w:szCs w:val="24"/>
        </w:rPr>
      </w:pPr>
      <w:r w:rsidRPr="00A159FA">
        <w:rPr>
          <w:rFonts w:ascii="Calibri" w:eastAsia="Calibri" w:hAnsi="Calibri" w:cs="Times New Roman"/>
          <w:szCs w:val="24"/>
        </w:rPr>
        <w:t xml:space="preserve">Εξάλλου, σύμφωνα με το άρθρο 12 της Έγκρισης Αναθεώρησης του Περιφερειακού Χωροταξικού Πλαισίου της Περιφέρειας Ηπείρου και Περιβαλλοντική έγκριση αυτού (ΦΕΚ 286 ΑΑΠ /28.11.2018), όπως τροποποίησε το Περιφερειακό Πλαίσιο Χωροταξικού Σχεδιασμού και Αειφόρου Ανάπτυξης Περιφέρειας Ηπείρου (25301/06.10.2003), ορίζεται ότι, αναφορικά με τις εγκαταστάσεις παραγωγής ενέργειας από βιομάζα ή βιοαέριο κλπ, </w:t>
      </w:r>
      <w:r w:rsidRPr="00A159FA">
        <w:rPr>
          <w:rFonts w:ascii="Calibri" w:eastAsia="Calibri" w:hAnsi="Calibri" w:cs="Times New Roman"/>
          <w:b/>
          <w:bCs/>
          <w:szCs w:val="24"/>
        </w:rPr>
        <w:t xml:space="preserve">προτείνεται η </w:t>
      </w:r>
      <w:proofErr w:type="spellStart"/>
      <w:r w:rsidRPr="00A159FA">
        <w:rPr>
          <w:rFonts w:ascii="Calibri" w:eastAsia="Calibri" w:hAnsi="Calibri" w:cs="Times New Roman"/>
          <w:b/>
          <w:bCs/>
          <w:szCs w:val="24"/>
        </w:rPr>
        <w:t>χωροθέτησή</w:t>
      </w:r>
      <w:proofErr w:type="spellEnd"/>
      <w:r w:rsidRPr="00A159FA">
        <w:rPr>
          <w:rFonts w:ascii="Calibri" w:eastAsia="Calibri" w:hAnsi="Calibri" w:cs="Times New Roman"/>
          <w:b/>
          <w:bCs/>
          <w:szCs w:val="24"/>
        </w:rPr>
        <w:t xml:space="preserve"> τους κατά προτεραιότητα σε βιομηχανικές περιοχές</w:t>
      </w:r>
      <w:r w:rsidRPr="00A159FA">
        <w:rPr>
          <w:rFonts w:ascii="Calibri" w:eastAsia="Calibri" w:hAnsi="Calibri" w:cs="Times New Roman"/>
          <w:szCs w:val="24"/>
        </w:rPr>
        <w:t xml:space="preserve">. </w:t>
      </w:r>
    </w:p>
    <w:p w:rsidR="00360BF8" w:rsidRPr="00A159FA" w:rsidRDefault="00360BF8" w:rsidP="00360BF8">
      <w:pPr>
        <w:ind w:firstLine="720"/>
        <w:jc w:val="both"/>
        <w:rPr>
          <w:rFonts w:ascii="Calibri" w:eastAsia="Calibri" w:hAnsi="Calibri" w:cs="Times New Roman"/>
          <w:szCs w:val="24"/>
        </w:rPr>
      </w:pPr>
      <w:r w:rsidRPr="00A159FA">
        <w:rPr>
          <w:rFonts w:ascii="Calibri" w:eastAsia="Calibri" w:hAnsi="Calibri" w:cs="Times New Roman"/>
          <w:szCs w:val="24"/>
        </w:rPr>
        <w:t>Επιπλέον, το άρθρο 17 παρ 6 του ως άνω Περιφερειακού Χωροταξικού Πλαισίου της Περιφέρειας Ηπείρου ορίζει: «</w:t>
      </w:r>
      <w:r w:rsidRPr="00A159FA">
        <w:rPr>
          <w:rFonts w:ascii="Calibri" w:eastAsia="Calibri" w:hAnsi="Calibri" w:cs="Times New Roman"/>
          <w:i/>
          <w:szCs w:val="24"/>
        </w:rPr>
        <w:t xml:space="preserve">Για την προστασία των εδαφών σε προστατευόμενες ή μη περιοχές και την αποφυγή απώλειας, ρύπανσης ή υποβάθμισής τους, ακολουθούνται οι εξής κατευθύνσεις: 6.1. Στο πλαίσιο των υποκείμενων επιπέδων σχεδιασμού, καθώς και κατά την υλοποίηση και περιβαλλοντική </w:t>
      </w:r>
      <w:proofErr w:type="spellStart"/>
      <w:r w:rsidRPr="00A159FA">
        <w:rPr>
          <w:rFonts w:ascii="Calibri" w:eastAsia="Calibri" w:hAnsi="Calibri" w:cs="Times New Roman"/>
          <w:i/>
          <w:szCs w:val="24"/>
        </w:rPr>
        <w:t>αδειοδότηση</w:t>
      </w:r>
      <w:proofErr w:type="spellEnd"/>
      <w:r w:rsidRPr="00A159FA">
        <w:rPr>
          <w:rFonts w:ascii="Calibri" w:eastAsia="Calibri" w:hAnsi="Calibri" w:cs="Times New Roman"/>
          <w:i/>
          <w:szCs w:val="24"/>
        </w:rPr>
        <w:t xml:space="preserve"> μεμονωμένων έργων, να λαμβάνονται κατάλληλα μέτρα για την αποτροπή της επιβάρυνσης του εδάφους, ιδιαίτερα στις περιοχές των αναπτυξιακών πόλων του δευτερογενούς και τριτογενούς τομέα. 6.2. </w:t>
      </w:r>
      <w:r w:rsidRPr="00A159FA">
        <w:rPr>
          <w:rFonts w:ascii="Calibri" w:eastAsia="Calibri" w:hAnsi="Calibri" w:cs="Times New Roman"/>
          <w:b/>
          <w:i/>
          <w:szCs w:val="24"/>
        </w:rPr>
        <w:t xml:space="preserve">Η </w:t>
      </w:r>
      <w:proofErr w:type="spellStart"/>
      <w:r w:rsidRPr="00A159FA">
        <w:rPr>
          <w:rFonts w:ascii="Calibri" w:eastAsia="Calibri" w:hAnsi="Calibri" w:cs="Times New Roman"/>
          <w:b/>
          <w:i/>
          <w:szCs w:val="24"/>
        </w:rPr>
        <w:t>χωροθέτηση</w:t>
      </w:r>
      <w:proofErr w:type="spellEnd"/>
      <w:r w:rsidRPr="00A159FA">
        <w:rPr>
          <w:rFonts w:ascii="Calibri" w:eastAsia="Calibri" w:hAnsi="Calibri" w:cs="Times New Roman"/>
          <w:b/>
          <w:i/>
          <w:szCs w:val="24"/>
        </w:rPr>
        <w:t xml:space="preserve"> των έργων και δραστηριοτήτων που θα προκύψουν από την εφαρμογή του Σχεδίου να πραγματοποιείται κατά προτεραιότητα σε ειδικά θεσμοθετημένες περιοχές, αντί φυσικών</w:t>
      </w:r>
      <w:r w:rsidRPr="00A159FA">
        <w:rPr>
          <w:rFonts w:ascii="Calibri" w:eastAsia="Calibri" w:hAnsi="Calibri" w:cs="Times New Roman"/>
          <w:i/>
          <w:szCs w:val="24"/>
        </w:rPr>
        <w:t xml:space="preserve"> ή αγροτικών περιοχών γης υψηλής παραγωγικότητας </w:t>
      </w:r>
      <w:r w:rsidRPr="00A159FA">
        <w:rPr>
          <w:rFonts w:ascii="Calibri" w:eastAsia="Calibri" w:hAnsi="Calibri" w:cs="Times New Roman"/>
          <w:b/>
          <w:i/>
          <w:szCs w:val="24"/>
        </w:rPr>
        <w:t>Ειδικά, κατά την επιλογή θέσεων για την εγκατάσταση νέων βιομηχανικών μονάδων, πρέπει ως προτεραιότητα να εξετάζεται η δυνατότητα εγκατάστασης σε οργανωμένους και θεσμοθετημένους χώρους ειδικής χρήσεως όπως Επιχειρηματικά Πάρκα προκειμένου να περιορίζεται σε μικρότερη γεωγραφική ζώνη ο κίνδυνος από πιθανά ατυχήματα και η διασπορά ρύπων</w:t>
      </w:r>
      <w:r w:rsidRPr="00A159FA">
        <w:rPr>
          <w:rFonts w:ascii="Calibri" w:eastAsia="Calibri" w:hAnsi="Calibri" w:cs="Times New Roman"/>
          <w:szCs w:val="24"/>
        </w:rPr>
        <w:t xml:space="preserve">». </w:t>
      </w:r>
    </w:p>
    <w:p w:rsidR="00360BF8" w:rsidRPr="00A159FA" w:rsidRDefault="00360BF8" w:rsidP="00360BF8">
      <w:pPr>
        <w:ind w:firstLine="720"/>
        <w:jc w:val="both"/>
        <w:rPr>
          <w:rFonts w:ascii="Calibri" w:eastAsia="Calibri" w:hAnsi="Calibri" w:cs="Times New Roman"/>
          <w:szCs w:val="24"/>
        </w:rPr>
      </w:pPr>
      <w:r w:rsidRPr="00A159FA">
        <w:rPr>
          <w:rFonts w:ascii="Calibri" w:eastAsia="Calibri" w:hAnsi="Calibri" w:cs="Times New Roman"/>
          <w:szCs w:val="24"/>
        </w:rPr>
        <w:t xml:space="preserve">Ωστόσο, στην προκειμένη περίπτωση, </w:t>
      </w:r>
      <w:r w:rsidRPr="00A159FA">
        <w:rPr>
          <w:rFonts w:ascii="Calibri" w:eastAsia="Calibri" w:hAnsi="Calibri" w:cs="Times New Roman"/>
          <w:b/>
          <w:bCs/>
          <w:szCs w:val="24"/>
        </w:rPr>
        <w:t xml:space="preserve">δεν εξετάσθηκε η εναλλακτική λύση </w:t>
      </w:r>
      <w:proofErr w:type="spellStart"/>
      <w:r w:rsidRPr="00A159FA">
        <w:rPr>
          <w:rFonts w:ascii="Calibri" w:eastAsia="Calibri" w:hAnsi="Calibri" w:cs="Times New Roman"/>
          <w:b/>
          <w:bCs/>
          <w:szCs w:val="24"/>
        </w:rPr>
        <w:t>χωροθέτησης</w:t>
      </w:r>
      <w:proofErr w:type="spellEnd"/>
      <w:r w:rsidRPr="00A159FA">
        <w:rPr>
          <w:rFonts w:ascii="Calibri" w:eastAsia="Calibri" w:hAnsi="Calibri" w:cs="Times New Roman"/>
          <w:b/>
          <w:bCs/>
          <w:szCs w:val="24"/>
        </w:rPr>
        <w:t xml:space="preserve"> του επίμαχου έργου σε περιοχή που έχει χαρακτηρισθεί ρητώς ως περιοχή υποδοχής βιομηχανικών-βιοτεχνικών δραστηριοτήτων, παρόλο που το λεκανοπέδιο των Ιωαννίνων και η ευρύτερη αυτού περιοχή διαθέτει τέτοια</w:t>
      </w:r>
      <w:r w:rsidRPr="00A159FA">
        <w:rPr>
          <w:rFonts w:ascii="Calibri" w:eastAsia="Calibri" w:hAnsi="Calibri" w:cs="Times New Roman"/>
          <w:szCs w:val="24"/>
        </w:rPr>
        <w:t>. Συγκεκριμένα:</w:t>
      </w:r>
    </w:p>
    <w:p w:rsidR="00360BF8" w:rsidRPr="00A159FA" w:rsidRDefault="00360BF8" w:rsidP="00360BF8">
      <w:pPr>
        <w:ind w:firstLine="720"/>
        <w:jc w:val="both"/>
        <w:rPr>
          <w:rFonts w:ascii="Calibri" w:eastAsia="Calibri" w:hAnsi="Calibri" w:cs="Times New Roman"/>
          <w:szCs w:val="24"/>
        </w:rPr>
      </w:pPr>
      <w:r w:rsidRPr="00A159FA">
        <w:rPr>
          <w:rFonts w:ascii="Calibri" w:eastAsia="Calibri" w:hAnsi="Calibri" w:cs="Times New Roman"/>
          <w:b/>
          <w:bCs/>
          <w:szCs w:val="24"/>
        </w:rPr>
        <w:t>Στην περιοχή λειτουργεί οργανωμένος εκ του νόμου υποδοχέας τέτοιων δραστηριοτήτων, ήτοι η ΒΙ.ΠΕ. Ιωαννίνων</w:t>
      </w:r>
      <w:r w:rsidRPr="00A159FA">
        <w:rPr>
          <w:rFonts w:ascii="Calibri" w:eastAsia="Calibri" w:hAnsi="Calibri" w:cs="Times New Roman"/>
          <w:szCs w:val="24"/>
        </w:rPr>
        <w:t xml:space="preserve">, που απέχει απόσταση 25 -30 </w:t>
      </w:r>
      <w:proofErr w:type="spellStart"/>
      <w:r w:rsidRPr="00A159FA">
        <w:rPr>
          <w:rFonts w:ascii="Calibri" w:eastAsia="Calibri" w:hAnsi="Calibri" w:cs="Times New Roman"/>
          <w:szCs w:val="24"/>
        </w:rPr>
        <w:t>χλμ</w:t>
      </w:r>
      <w:proofErr w:type="spellEnd"/>
      <w:r w:rsidRPr="00A159FA">
        <w:rPr>
          <w:rFonts w:ascii="Calibri" w:eastAsia="Calibri" w:hAnsi="Calibri" w:cs="Times New Roman"/>
          <w:szCs w:val="24"/>
        </w:rPr>
        <w:t xml:space="preserve"> από την προτεινόμενη θέση εγκατάστασης των επίμαχων μονάδων. </w:t>
      </w:r>
    </w:p>
    <w:p w:rsidR="00360BF8" w:rsidRPr="00A159FA" w:rsidRDefault="00360BF8" w:rsidP="00360BF8">
      <w:pPr>
        <w:ind w:firstLine="720"/>
        <w:jc w:val="both"/>
        <w:rPr>
          <w:rFonts w:ascii="Calibri" w:eastAsia="Calibri" w:hAnsi="Calibri" w:cs="Times New Roman"/>
          <w:szCs w:val="24"/>
        </w:rPr>
      </w:pPr>
      <w:r w:rsidRPr="00A159FA">
        <w:rPr>
          <w:rFonts w:ascii="Calibri" w:eastAsia="Calibri" w:hAnsi="Calibri" w:cs="Times New Roman"/>
          <w:szCs w:val="24"/>
        </w:rPr>
        <w:t xml:space="preserve">Ωστόσο, </w:t>
      </w:r>
      <w:r w:rsidRPr="00A159FA">
        <w:rPr>
          <w:rFonts w:ascii="Calibri" w:eastAsia="Calibri" w:hAnsi="Calibri" w:cs="Times New Roman"/>
          <w:b/>
          <w:bCs/>
          <w:szCs w:val="24"/>
        </w:rPr>
        <w:t>στ</w:t>
      </w:r>
      <w:r w:rsidR="006A67E9">
        <w:rPr>
          <w:b/>
          <w:bCs/>
          <w:szCs w:val="24"/>
        </w:rPr>
        <w:t>ην</w:t>
      </w:r>
      <w:r w:rsidRPr="00A159FA">
        <w:rPr>
          <w:rFonts w:ascii="Calibri" w:eastAsia="Calibri" w:hAnsi="Calibri" w:cs="Times New Roman"/>
          <w:b/>
          <w:bCs/>
          <w:szCs w:val="24"/>
        </w:rPr>
        <w:t xml:space="preserve"> επίμαχ</w:t>
      </w:r>
      <w:r w:rsidR="006A67E9">
        <w:rPr>
          <w:b/>
          <w:bCs/>
          <w:szCs w:val="24"/>
        </w:rPr>
        <w:t>η</w:t>
      </w:r>
      <w:r w:rsidRPr="00A159FA">
        <w:rPr>
          <w:rFonts w:ascii="Calibri" w:eastAsia="Calibri" w:hAnsi="Calibri" w:cs="Times New Roman"/>
          <w:b/>
          <w:bCs/>
          <w:szCs w:val="24"/>
        </w:rPr>
        <w:t xml:space="preserve"> ΜΠΕ ουδόλως εξετάστηκε αυτή η λύση </w:t>
      </w:r>
      <w:proofErr w:type="spellStart"/>
      <w:r w:rsidRPr="00A159FA">
        <w:rPr>
          <w:rFonts w:ascii="Calibri" w:eastAsia="Calibri" w:hAnsi="Calibri" w:cs="Times New Roman"/>
          <w:b/>
          <w:bCs/>
          <w:szCs w:val="24"/>
        </w:rPr>
        <w:t>χωροθέτησης</w:t>
      </w:r>
      <w:proofErr w:type="spellEnd"/>
      <w:r w:rsidRPr="00A159FA">
        <w:rPr>
          <w:rFonts w:ascii="Calibri" w:eastAsia="Calibri" w:hAnsi="Calibri" w:cs="Times New Roman"/>
          <w:b/>
          <w:bCs/>
          <w:szCs w:val="24"/>
        </w:rPr>
        <w:t xml:space="preserve"> περί ΒΙΠΕ Ιωαννίνων</w:t>
      </w:r>
      <w:r w:rsidRPr="00A159FA">
        <w:rPr>
          <w:rFonts w:ascii="Calibri" w:eastAsia="Calibri" w:hAnsi="Calibri" w:cs="Times New Roman"/>
          <w:szCs w:val="24"/>
        </w:rPr>
        <w:t>, παρά τα πρόδηλα περιβαλλοντικά πλεονεκτήματά της έναντι της επιλεγείσας λύσης, ήτοι πολύ μικρότερο «περιβαλλοντικό αποτύπωμα», κλπ.</w:t>
      </w:r>
    </w:p>
    <w:p w:rsidR="00360BF8" w:rsidRPr="00A159FA" w:rsidRDefault="00360BF8" w:rsidP="00360BF8">
      <w:pPr>
        <w:ind w:firstLine="720"/>
        <w:jc w:val="both"/>
        <w:rPr>
          <w:rFonts w:ascii="Calibri" w:eastAsia="Calibri" w:hAnsi="Calibri" w:cs="Times New Roman"/>
          <w:szCs w:val="24"/>
        </w:rPr>
      </w:pPr>
      <w:r w:rsidRPr="00A159FA">
        <w:rPr>
          <w:rFonts w:ascii="Calibri" w:eastAsia="Calibri" w:hAnsi="Calibri" w:cs="Times New Roman"/>
          <w:szCs w:val="24"/>
        </w:rPr>
        <w:t xml:space="preserve">Συνεπώς, </w:t>
      </w:r>
      <w:r>
        <w:rPr>
          <w:rFonts w:ascii="Calibri" w:eastAsia="Calibri" w:hAnsi="Calibri" w:cs="Times New Roman"/>
          <w:szCs w:val="24"/>
        </w:rPr>
        <w:t>η</w:t>
      </w:r>
      <w:r w:rsidRPr="00A159FA">
        <w:rPr>
          <w:rFonts w:ascii="Calibri" w:eastAsia="Calibri" w:hAnsi="Calibri" w:cs="Times New Roman"/>
          <w:szCs w:val="24"/>
        </w:rPr>
        <w:t xml:space="preserve"> επίμαχ</w:t>
      </w:r>
      <w:r>
        <w:rPr>
          <w:rFonts w:ascii="Calibri" w:eastAsia="Calibri" w:hAnsi="Calibri" w:cs="Times New Roman"/>
          <w:szCs w:val="24"/>
        </w:rPr>
        <w:t>η</w:t>
      </w:r>
      <w:r w:rsidRPr="00A159FA">
        <w:rPr>
          <w:rFonts w:ascii="Calibri" w:eastAsia="Calibri" w:hAnsi="Calibri" w:cs="Times New Roman"/>
          <w:szCs w:val="24"/>
        </w:rPr>
        <w:t xml:space="preserve"> ΜΠΕ παραβιάζ</w:t>
      </w:r>
      <w:r>
        <w:rPr>
          <w:rFonts w:ascii="Calibri" w:eastAsia="Calibri" w:hAnsi="Calibri" w:cs="Times New Roman"/>
          <w:szCs w:val="24"/>
        </w:rPr>
        <w:t>ει</w:t>
      </w:r>
      <w:r w:rsidRPr="00A159FA">
        <w:rPr>
          <w:rFonts w:ascii="Calibri" w:eastAsia="Calibri" w:hAnsi="Calibri" w:cs="Times New Roman"/>
          <w:szCs w:val="24"/>
        </w:rPr>
        <w:t xml:space="preserve"> το νόμο (Παράρτημα ΙΙ του Ν 4014/2011 σε συνδυασμό με το άρθρο 11 του Ν. 4014/2011), διότι δεν ανταποκρίνεται στις κατ’ ελάχιστον απαιτήσεις της εφαρμοστέας νομοθεσίας ως προς το περιεχόμενό της και συγκεκριμένα λόγω της έλλειψης περιγραφής και αξιολόγησης των εναλλακτικών λύσεων που εξετάστηκαν.</w:t>
      </w:r>
    </w:p>
    <w:p w:rsidR="00360BF8" w:rsidRPr="00A159FA" w:rsidRDefault="00360BF8" w:rsidP="00360BF8">
      <w:pPr>
        <w:jc w:val="both"/>
        <w:rPr>
          <w:rFonts w:ascii="Calibri" w:eastAsia="Calibri" w:hAnsi="Calibri" w:cs="Times New Roman"/>
          <w:b/>
          <w:szCs w:val="24"/>
          <w:u w:val="single"/>
        </w:rPr>
      </w:pPr>
      <w:r>
        <w:rPr>
          <w:rFonts w:ascii="Calibri" w:eastAsia="Calibri" w:hAnsi="Calibri" w:cs="Times New Roman"/>
          <w:b/>
          <w:szCs w:val="24"/>
          <w:u w:val="single"/>
        </w:rPr>
        <w:t>6</w:t>
      </w:r>
      <w:r w:rsidRPr="00A159FA">
        <w:rPr>
          <w:rFonts w:ascii="Calibri" w:eastAsia="Calibri" w:hAnsi="Calibri" w:cs="Times New Roman"/>
          <w:b/>
          <w:szCs w:val="24"/>
          <w:u w:val="single"/>
        </w:rPr>
        <w:t>) ΕΚΠΟΜΠΕΣ ΡΥΠΩΝ ΑΠΟ ΤΗΝ ΠΑΡΑΓΩΓΙΚΗΣ ΔΙΑΔΙΚΑΣΙΑΣ</w:t>
      </w:r>
      <w:r w:rsidRPr="00A159FA">
        <w:rPr>
          <w:rFonts w:ascii="Calibri" w:eastAsia="Calibri" w:hAnsi="Calibri" w:cs="Times New Roman"/>
          <w:szCs w:val="24"/>
          <w:u w:val="single"/>
        </w:rPr>
        <w:t xml:space="preserve"> </w:t>
      </w:r>
      <w:r w:rsidRPr="00A159FA">
        <w:rPr>
          <w:rFonts w:ascii="Calibri" w:eastAsia="Calibri" w:hAnsi="Calibri" w:cs="Times New Roman"/>
          <w:b/>
          <w:szCs w:val="24"/>
          <w:u w:val="single"/>
        </w:rPr>
        <w:t>ΚΑΥΣΗ ΒΙΟΡΕΥΣΤΩΝ:</w:t>
      </w:r>
    </w:p>
    <w:p w:rsidR="00360BF8" w:rsidRPr="00A159FA" w:rsidRDefault="00360BF8" w:rsidP="00360BF8">
      <w:pPr>
        <w:jc w:val="both"/>
        <w:rPr>
          <w:rFonts w:ascii="Calibri" w:eastAsia="Calibri" w:hAnsi="Calibri" w:cs="Times New Roman"/>
          <w:szCs w:val="24"/>
        </w:rPr>
      </w:pPr>
      <w:r w:rsidRPr="00A159FA">
        <w:rPr>
          <w:rFonts w:ascii="Calibri" w:eastAsia="Calibri" w:hAnsi="Calibri" w:cs="Times New Roman"/>
          <w:szCs w:val="24"/>
        </w:rPr>
        <w:tab/>
        <w:t xml:space="preserve">Η τεκμηρίωση του φορέα του έργου ως προς την μη ύπαρξη επιπτώσεων από τους εκπεμπόμενους ρύπους της καύσης </w:t>
      </w:r>
      <w:r w:rsidRPr="00A159FA">
        <w:rPr>
          <w:rFonts w:ascii="Calibri" w:eastAsia="Calibri" w:hAnsi="Calibri" w:cs="Times New Roman"/>
          <w:b/>
          <w:szCs w:val="24"/>
        </w:rPr>
        <w:t>περιορίζεται στην μονοσήμαντη σύγκριση με επιτρεπόμενα όρια εκπομπών αέριων ρύπων</w:t>
      </w:r>
      <w:r w:rsidRPr="00A159FA">
        <w:rPr>
          <w:rFonts w:ascii="Calibri" w:eastAsia="Calibri" w:hAnsi="Calibri" w:cs="Times New Roman"/>
          <w:szCs w:val="24"/>
        </w:rPr>
        <w:t xml:space="preserve"> νέων σταθμών καύσης υγρών καυσίμων (ΦΕΚ 1107/Β/27-03-2018, Άρθρο 7-Παράρτημα ΙΙ - Μέρος 2 – Πίνακας 2).</w:t>
      </w:r>
    </w:p>
    <w:p w:rsidR="00360BF8" w:rsidRPr="00A159FA" w:rsidRDefault="00360BF8" w:rsidP="00360BF8">
      <w:pPr>
        <w:jc w:val="both"/>
        <w:rPr>
          <w:rFonts w:ascii="Calibri" w:eastAsia="Calibri" w:hAnsi="Calibri" w:cs="Times New Roman"/>
          <w:szCs w:val="24"/>
        </w:rPr>
      </w:pPr>
      <w:r w:rsidRPr="00A159FA">
        <w:rPr>
          <w:rFonts w:ascii="Calibri" w:eastAsia="Calibri" w:hAnsi="Calibri" w:cs="Times New Roman"/>
          <w:szCs w:val="24"/>
        </w:rPr>
        <w:tab/>
        <w:t>Αντίθετα είναι επιβεβλημένη (</w:t>
      </w:r>
      <w:r w:rsidRPr="00131FD2">
        <w:rPr>
          <w:rFonts w:ascii="Calibri" w:eastAsia="Calibri" w:hAnsi="Calibri" w:cs="Times New Roman"/>
          <w:szCs w:val="24"/>
        </w:rPr>
        <w:t xml:space="preserve">και πάντοτε λαμβάνοντας υπόψη την σωρευτική και ταυτόχρονη λειτουργία των φερόμενων οκτώ μονάδων που επιδιώκει να κατασκευάσει στην ίδια ευρύτερη περιοχή ο ίδιος φορέας, όπως αναφέρουμε ανωτέρω αναλυτικά στου παρόν) η </w:t>
      </w:r>
      <w:r w:rsidRPr="00131FD2">
        <w:rPr>
          <w:rFonts w:ascii="Calibri" w:eastAsia="Calibri" w:hAnsi="Calibri" w:cs="Times New Roman"/>
          <w:b/>
          <w:szCs w:val="24"/>
        </w:rPr>
        <w:t>επίλυση μοντέλου διασποράς των ρύπων στην ευρύτερη περιοχή και σύγκριση των αποτελεσμάτων</w:t>
      </w:r>
      <w:r w:rsidRPr="00A159FA">
        <w:rPr>
          <w:rFonts w:ascii="Calibri" w:eastAsia="Calibri" w:hAnsi="Calibri" w:cs="Times New Roman"/>
          <w:b/>
          <w:szCs w:val="24"/>
        </w:rPr>
        <w:t xml:space="preserve"> με τα όρια ποιότητας του ατμοσφαιρικού αέρα</w:t>
      </w:r>
      <w:r w:rsidRPr="00A159FA">
        <w:rPr>
          <w:rFonts w:ascii="Calibri" w:eastAsia="Calibri" w:hAnsi="Calibri" w:cs="Times New Roman"/>
          <w:szCs w:val="24"/>
        </w:rPr>
        <w:t xml:space="preserve"> </w:t>
      </w:r>
      <w:r w:rsidRPr="00A159FA">
        <w:rPr>
          <w:rFonts w:ascii="Calibri" w:eastAsia="Calibri" w:hAnsi="Calibri" w:cs="Times New Roman"/>
          <w:b/>
          <w:szCs w:val="24"/>
        </w:rPr>
        <w:t xml:space="preserve">σε κατοικημένες περιοχές </w:t>
      </w:r>
      <w:r w:rsidRPr="00A159FA">
        <w:rPr>
          <w:rFonts w:ascii="Calibri" w:eastAsia="Calibri" w:hAnsi="Calibri" w:cs="Times New Roman"/>
          <w:szCs w:val="24"/>
        </w:rPr>
        <w:t xml:space="preserve">σύμφωνα με το </w:t>
      </w:r>
      <w:r w:rsidRPr="00A159FA">
        <w:rPr>
          <w:rFonts w:ascii="Calibri" w:eastAsia="Calibri" w:hAnsi="Calibri" w:cs="Times New Roman"/>
          <w:b/>
          <w:szCs w:val="24"/>
        </w:rPr>
        <w:t>ΠΑΡΑΡΤΗΜΑ ΙΙ της Οδηγία 2008/50/ΕΚ</w:t>
      </w:r>
      <w:r w:rsidRPr="00A159FA">
        <w:rPr>
          <w:rFonts w:ascii="Calibri" w:eastAsia="Calibri" w:hAnsi="Calibri" w:cs="Times New Roman"/>
          <w:szCs w:val="24"/>
        </w:rPr>
        <w:t xml:space="preserve"> για την ποιότητα του ατμοσφαιρικού αέρα και καθαρότερο αέρα για την Ευρώπη και την εναρμόνιση αυτής στην εθνική μονοθεσία με την </w:t>
      </w:r>
      <w:r w:rsidRPr="00A159FA">
        <w:rPr>
          <w:rFonts w:ascii="Calibri" w:eastAsia="Calibri" w:hAnsi="Calibri" w:cs="Times New Roman"/>
          <w:b/>
          <w:szCs w:val="24"/>
        </w:rPr>
        <w:t>ΚΥΑ ΗΠ 14122/549/Ε103, ΦΕΚ 488Β/30.3.11</w:t>
      </w:r>
      <w:r w:rsidRPr="00A159FA">
        <w:rPr>
          <w:rFonts w:ascii="Calibri" w:eastAsia="Calibri" w:hAnsi="Calibri" w:cs="Times New Roman"/>
          <w:szCs w:val="24"/>
        </w:rPr>
        <w:t xml:space="preserve"> «Μέτρα για τη βελτίωση της ποιότητας της ατμόσφαιρας, σε συμμόρφωση με τις διατάξεις της οδηγίας 2008/50/ΕΚ «για την ποιότητα του ατμοσφαιρικού αέρα και καθαρότερο αέρα για την Ευρώπη» του Ευρωπαϊκού Κοινοβουλίου και του Συμβουλίου της Ευρωπαϊκής ένωσης της 21ης Μαΐου 2008». </w:t>
      </w:r>
    </w:p>
    <w:p w:rsidR="00360BF8" w:rsidRPr="00A159FA" w:rsidRDefault="00360BF8" w:rsidP="00360BF8">
      <w:pPr>
        <w:jc w:val="both"/>
        <w:rPr>
          <w:rFonts w:ascii="Calibri" w:eastAsia="Calibri" w:hAnsi="Calibri" w:cs="Times New Roman"/>
          <w:szCs w:val="24"/>
        </w:rPr>
      </w:pPr>
      <w:r w:rsidRPr="00A159FA">
        <w:rPr>
          <w:rFonts w:ascii="Calibri" w:eastAsia="Calibri" w:hAnsi="Calibri" w:cs="Times New Roman"/>
          <w:szCs w:val="24"/>
        </w:rPr>
        <w:tab/>
        <w:t xml:space="preserve">Η Μελέτη Διασποράς των Ατμοσφαιρικών Ρύπων </w:t>
      </w:r>
      <w:r w:rsidRPr="00A159FA">
        <w:rPr>
          <w:rFonts w:ascii="Calibri" w:eastAsia="Calibri" w:hAnsi="Calibri" w:cs="Times New Roman"/>
          <w:b/>
          <w:szCs w:val="24"/>
        </w:rPr>
        <w:t>(σε µg/m</w:t>
      </w:r>
      <w:r w:rsidRPr="00A159FA">
        <w:rPr>
          <w:rFonts w:ascii="Calibri" w:eastAsia="Calibri" w:hAnsi="Calibri" w:cs="Times New Roman"/>
          <w:b/>
          <w:szCs w:val="24"/>
          <w:vertAlign w:val="superscript"/>
        </w:rPr>
        <w:t>3</w:t>
      </w:r>
      <w:r w:rsidRPr="00A159FA">
        <w:rPr>
          <w:rFonts w:ascii="Calibri" w:eastAsia="Calibri" w:hAnsi="Calibri" w:cs="Times New Roman"/>
          <w:b/>
          <w:szCs w:val="24"/>
        </w:rPr>
        <w:t xml:space="preserve"> και όχι mg/Νm</w:t>
      </w:r>
      <w:r w:rsidRPr="00A159FA">
        <w:rPr>
          <w:rFonts w:ascii="Calibri" w:eastAsia="Calibri" w:hAnsi="Calibri" w:cs="Times New Roman"/>
          <w:b/>
          <w:szCs w:val="24"/>
          <w:vertAlign w:val="superscript"/>
        </w:rPr>
        <w:t>3</w:t>
      </w:r>
      <w:r w:rsidRPr="00A159FA">
        <w:rPr>
          <w:rFonts w:ascii="Calibri" w:eastAsia="Calibri" w:hAnsi="Calibri" w:cs="Times New Roman"/>
          <w:b/>
          <w:szCs w:val="24"/>
        </w:rPr>
        <w:t xml:space="preserve"> που είναι 1000 φόρες μεγαλύτερη μονάδα συγκέντρωσης ρύπων)</w:t>
      </w:r>
      <w:r w:rsidRPr="00A159FA">
        <w:rPr>
          <w:rFonts w:ascii="Calibri" w:eastAsia="Calibri" w:hAnsi="Calibri" w:cs="Times New Roman"/>
          <w:szCs w:val="24"/>
        </w:rPr>
        <w:t xml:space="preserve"> θα πρέπει να λαμβάνει υπ` όψιν τις επιπτώσεις από το σύνολο των οκτώ (8) υπό διαδικασία γνωμοδοτήσεων - </w:t>
      </w:r>
      <w:proofErr w:type="spellStart"/>
      <w:r w:rsidRPr="00A159FA">
        <w:rPr>
          <w:rFonts w:ascii="Calibri" w:eastAsia="Calibri" w:hAnsi="Calibri" w:cs="Times New Roman"/>
          <w:szCs w:val="24"/>
        </w:rPr>
        <w:t>αδειοδότησης</w:t>
      </w:r>
      <w:proofErr w:type="spellEnd"/>
      <w:r w:rsidRPr="00A159FA">
        <w:rPr>
          <w:rFonts w:ascii="Calibri" w:eastAsia="Calibri" w:hAnsi="Calibri" w:cs="Times New Roman"/>
          <w:szCs w:val="24"/>
        </w:rPr>
        <w:t xml:space="preserve"> </w:t>
      </w:r>
      <w:r>
        <w:rPr>
          <w:rFonts w:ascii="Calibri" w:eastAsia="Calibri" w:hAnsi="Calibri" w:cs="Times New Roman"/>
          <w:szCs w:val="24"/>
        </w:rPr>
        <w:t xml:space="preserve">(εάν δεν έχουν αποσυρθεί) </w:t>
      </w:r>
      <w:r w:rsidRPr="00A159FA">
        <w:rPr>
          <w:rFonts w:ascii="Calibri" w:eastAsia="Calibri" w:hAnsi="Calibri" w:cs="Times New Roman"/>
          <w:szCs w:val="24"/>
        </w:rPr>
        <w:t xml:space="preserve">και όχι μόνον </w:t>
      </w:r>
      <w:r>
        <w:rPr>
          <w:rFonts w:ascii="Calibri" w:eastAsia="Calibri" w:hAnsi="Calibri" w:cs="Times New Roman"/>
          <w:szCs w:val="24"/>
        </w:rPr>
        <w:t>αυτήν που συζητείτ</w:t>
      </w:r>
      <w:r w:rsidRPr="00A159FA">
        <w:rPr>
          <w:rFonts w:ascii="Calibri" w:eastAsia="Calibri" w:hAnsi="Calibri" w:cs="Times New Roman"/>
          <w:szCs w:val="24"/>
        </w:rPr>
        <w:t>αι σήμερα</w:t>
      </w:r>
      <w:r w:rsidR="008A6CDC">
        <w:rPr>
          <w:szCs w:val="24"/>
        </w:rPr>
        <w:t>.</w:t>
      </w:r>
      <w:r w:rsidRPr="00A159FA">
        <w:rPr>
          <w:rFonts w:ascii="Calibri" w:eastAsia="Calibri" w:hAnsi="Calibri" w:cs="Times New Roman"/>
          <w:szCs w:val="24"/>
        </w:rPr>
        <w:t xml:space="preserve">  </w:t>
      </w:r>
    </w:p>
    <w:p w:rsidR="00360BF8" w:rsidRPr="00A159FA" w:rsidRDefault="00360BF8" w:rsidP="00360BF8">
      <w:pPr>
        <w:jc w:val="both"/>
        <w:rPr>
          <w:rFonts w:ascii="Calibri" w:eastAsia="Calibri" w:hAnsi="Calibri" w:cs="Times New Roman"/>
          <w:szCs w:val="24"/>
        </w:rPr>
      </w:pPr>
      <w:r w:rsidRPr="00A159FA">
        <w:rPr>
          <w:rFonts w:ascii="Calibri" w:eastAsia="Calibri" w:hAnsi="Calibri" w:cs="Times New Roman"/>
          <w:szCs w:val="24"/>
        </w:rPr>
        <w:tab/>
        <w:t>Τέλος, αναφορικά με την αντιμετώπιση και τον περιορισμό των εκπομπών οξειδίων του αζώτου (</w:t>
      </w:r>
      <w:proofErr w:type="spellStart"/>
      <w:r w:rsidRPr="00A159FA">
        <w:rPr>
          <w:rFonts w:ascii="Calibri" w:eastAsia="Calibri" w:hAnsi="Calibri" w:cs="Times New Roman"/>
          <w:szCs w:val="24"/>
        </w:rPr>
        <w:t>NOx</w:t>
      </w:r>
      <w:proofErr w:type="spellEnd"/>
      <w:r w:rsidRPr="00A159FA">
        <w:rPr>
          <w:rFonts w:ascii="Calibri" w:eastAsia="Calibri" w:hAnsi="Calibri" w:cs="Times New Roman"/>
          <w:szCs w:val="24"/>
        </w:rPr>
        <w:t>), όπως επίσης και των εκπομπών CO, για τη διάσπασή τους, στον κινητήρα κάθε μονάδας (Μ.Ε.Κ.) πρόκειται να εγκατασταθεί καταλύτης, με σύστημα επιλεκτικής καταλυτικής αναγωγής (</w:t>
      </w:r>
      <w:proofErr w:type="spellStart"/>
      <w:r w:rsidRPr="00A159FA">
        <w:rPr>
          <w:rFonts w:ascii="Calibri" w:eastAsia="Calibri" w:hAnsi="Calibri" w:cs="Times New Roman"/>
          <w:szCs w:val="24"/>
        </w:rPr>
        <w:t>Selective</w:t>
      </w:r>
      <w:proofErr w:type="spellEnd"/>
      <w:r w:rsidRPr="00A159FA">
        <w:rPr>
          <w:rFonts w:ascii="Calibri" w:eastAsia="Calibri" w:hAnsi="Calibri" w:cs="Times New Roman"/>
          <w:szCs w:val="24"/>
        </w:rPr>
        <w:t xml:space="preserve"> </w:t>
      </w:r>
      <w:proofErr w:type="spellStart"/>
      <w:r w:rsidRPr="00A159FA">
        <w:rPr>
          <w:rFonts w:ascii="Calibri" w:eastAsia="Calibri" w:hAnsi="Calibri" w:cs="Times New Roman"/>
          <w:szCs w:val="24"/>
        </w:rPr>
        <w:t>Catalytic</w:t>
      </w:r>
      <w:proofErr w:type="spellEnd"/>
      <w:r w:rsidRPr="00A159FA">
        <w:rPr>
          <w:rFonts w:ascii="Calibri" w:eastAsia="Calibri" w:hAnsi="Calibri" w:cs="Times New Roman"/>
          <w:szCs w:val="24"/>
        </w:rPr>
        <w:t xml:space="preserve"> </w:t>
      </w:r>
      <w:proofErr w:type="spellStart"/>
      <w:r w:rsidRPr="00A159FA">
        <w:rPr>
          <w:rFonts w:ascii="Calibri" w:eastAsia="Calibri" w:hAnsi="Calibri" w:cs="Times New Roman"/>
          <w:szCs w:val="24"/>
        </w:rPr>
        <w:t>Reduction</w:t>
      </w:r>
      <w:proofErr w:type="spellEnd"/>
      <w:r w:rsidRPr="00A159FA">
        <w:rPr>
          <w:rFonts w:ascii="Calibri" w:eastAsia="Calibri" w:hAnsi="Calibri" w:cs="Times New Roman"/>
          <w:szCs w:val="24"/>
        </w:rPr>
        <w:t xml:space="preserve">), τεχνολογία ευρέως διαδεδομένη για την αντιμετώπιση και περαιτέρω μείωση των εκπομπών </w:t>
      </w:r>
      <w:proofErr w:type="spellStart"/>
      <w:r w:rsidRPr="00A159FA">
        <w:rPr>
          <w:rFonts w:ascii="Calibri" w:eastAsia="Calibri" w:hAnsi="Calibri" w:cs="Times New Roman"/>
          <w:szCs w:val="24"/>
        </w:rPr>
        <w:t>NOx</w:t>
      </w:r>
      <w:proofErr w:type="spellEnd"/>
      <w:r w:rsidRPr="00A159FA">
        <w:rPr>
          <w:rFonts w:ascii="Calibri" w:eastAsia="Calibri" w:hAnsi="Calibri" w:cs="Times New Roman"/>
          <w:szCs w:val="24"/>
        </w:rPr>
        <w:t xml:space="preserve"> σε Μ.Ε.Κ.. </w:t>
      </w:r>
    </w:p>
    <w:p w:rsidR="00360BF8" w:rsidRPr="00A159FA" w:rsidRDefault="00360BF8" w:rsidP="00360BF8">
      <w:pPr>
        <w:jc w:val="both"/>
        <w:rPr>
          <w:rFonts w:ascii="Calibri" w:eastAsia="Calibri" w:hAnsi="Calibri" w:cs="Times New Roman"/>
          <w:szCs w:val="24"/>
        </w:rPr>
      </w:pPr>
      <w:r w:rsidRPr="00A159FA">
        <w:rPr>
          <w:rFonts w:ascii="Calibri" w:eastAsia="Calibri" w:hAnsi="Calibri" w:cs="Times New Roman"/>
          <w:szCs w:val="24"/>
        </w:rPr>
        <w:tab/>
        <w:t xml:space="preserve">Σύμφωνα με τις προδιαγραφές και τα τεχνικά χαρακτηριστικά του προμηθευτή (DEUTZ) που επισυνάπτονται στο παράρτημα του αντίστοιχου κεφαλαίου, το σύστημα επιλεκτικής καταλυτικής αναγωγής (SCR) της προμηθεύτριας εταιρείας επιτυγχάνει απόδοση έως και 90-95% στη διάσπαση των εκπομπών </w:t>
      </w:r>
      <w:proofErr w:type="spellStart"/>
      <w:r w:rsidRPr="00A159FA">
        <w:rPr>
          <w:rFonts w:ascii="Calibri" w:eastAsia="Calibri" w:hAnsi="Calibri" w:cs="Times New Roman"/>
          <w:szCs w:val="24"/>
        </w:rPr>
        <w:t>NOx</w:t>
      </w:r>
      <w:proofErr w:type="spellEnd"/>
      <w:r w:rsidRPr="00A159FA">
        <w:rPr>
          <w:rFonts w:ascii="Calibri" w:eastAsia="Calibri" w:hAnsi="Calibri" w:cs="Times New Roman"/>
          <w:szCs w:val="24"/>
        </w:rPr>
        <w:t xml:space="preserve">. </w:t>
      </w:r>
    </w:p>
    <w:p w:rsidR="00360BF8" w:rsidRPr="00A159FA" w:rsidRDefault="00360BF8" w:rsidP="00360BF8">
      <w:pPr>
        <w:jc w:val="both"/>
        <w:rPr>
          <w:rFonts w:ascii="Calibri" w:eastAsia="Calibri" w:hAnsi="Calibri" w:cs="Times New Roman"/>
          <w:b/>
          <w:szCs w:val="24"/>
        </w:rPr>
      </w:pPr>
      <w:r w:rsidRPr="00A159FA">
        <w:rPr>
          <w:rFonts w:ascii="Calibri" w:eastAsia="Calibri" w:hAnsi="Calibri" w:cs="Times New Roman"/>
          <w:b/>
          <w:szCs w:val="24"/>
        </w:rPr>
        <w:tab/>
        <w:t>Ωστόσο</w:t>
      </w:r>
      <w:r w:rsidRPr="00A159FA">
        <w:rPr>
          <w:rFonts w:ascii="Calibri" w:eastAsia="Calibri" w:hAnsi="Calibri" w:cs="Times New Roman"/>
          <w:szCs w:val="24"/>
        </w:rPr>
        <w:t xml:space="preserve"> σ</w:t>
      </w:r>
      <w:r w:rsidRPr="00A159FA">
        <w:rPr>
          <w:rFonts w:ascii="Calibri" w:eastAsia="Calibri" w:hAnsi="Calibri" w:cs="Times New Roman"/>
          <w:b/>
          <w:szCs w:val="24"/>
        </w:rPr>
        <w:t xml:space="preserve">ύμφωνα με τις κείμενες προδιαγραφές της Υ.Α. οικ. 170225 (ΦΕΚ 135/Β/2014), για όλα τα αντιρρυπαντικά συστήματα επεξεργασίας: i) λυμάτων, ii) υγρών αποβλήτων, iii) καυσαερίων, θα πρέπει να γίνεται αναλυτική περιγραφή των σταδίων της επεξεργασίας των ρύπων με τεκμηρίωση της </w:t>
      </w:r>
      <w:proofErr w:type="spellStart"/>
      <w:r w:rsidRPr="00A159FA">
        <w:rPr>
          <w:rFonts w:ascii="Calibri" w:eastAsia="Calibri" w:hAnsi="Calibri" w:cs="Times New Roman"/>
          <w:b/>
          <w:szCs w:val="24"/>
        </w:rPr>
        <w:t>διαστασιολόγησης</w:t>
      </w:r>
      <w:proofErr w:type="spellEnd"/>
      <w:r w:rsidRPr="00A159FA">
        <w:rPr>
          <w:rFonts w:ascii="Calibri" w:eastAsia="Calibri" w:hAnsi="Calibri" w:cs="Times New Roman"/>
          <w:b/>
          <w:szCs w:val="24"/>
        </w:rPr>
        <w:t xml:space="preserve"> και του βαθμού απόδοσής τους, κάτι που δεν γίνεται στις υπό κρίση ΜΠΕ.</w:t>
      </w:r>
    </w:p>
    <w:p w:rsidR="003F075D" w:rsidRDefault="003F075D" w:rsidP="00360BF8">
      <w:pPr>
        <w:jc w:val="both"/>
        <w:rPr>
          <w:rFonts w:ascii="Calibri" w:eastAsia="Calibri" w:hAnsi="Calibri" w:cs="Times New Roman"/>
          <w:b/>
          <w:szCs w:val="24"/>
          <w:u w:val="single"/>
        </w:rPr>
      </w:pPr>
    </w:p>
    <w:p w:rsidR="00360BF8" w:rsidRPr="00A159FA" w:rsidRDefault="00360BF8" w:rsidP="00360BF8">
      <w:pPr>
        <w:jc w:val="both"/>
        <w:rPr>
          <w:rFonts w:ascii="Calibri" w:eastAsia="Calibri" w:hAnsi="Calibri" w:cs="Times New Roman"/>
          <w:b/>
          <w:szCs w:val="24"/>
          <w:u w:val="single"/>
        </w:rPr>
      </w:pPr>
      <w:r>
        <w:rPr>
          <w:rFonts w:ascii="Calibri" w:eastAsia="Calibri" w:hAnsi="Calibri" w:cs="Times New Roman"/>
          <w:b/>
          <w:szCs w:val="24"/>
          <w:u w:val="single"/>
        </w:rPr>
        <w:t>7</w:t>
      </w:r>
      <w:r w:rsidRPr="00A159FA">
        <w:rPr>
          <w:rFonts w:ascii="Calibri" w:eastAsia="Calibri" w:hAnsi="Calibri" w:cs="Times New Roman"/>
          <w:b/>
          <w:szCs w:val="24"/>
          <w:u w:val="single"/>
        </w:rPr>
        <w:t>) ΠΑΡΑΓΩΓΗ ΘΕΡΜΟΤΗΤΑΣ ΚΑΤΑ ΤΗΝ ΠΑΡΑΓΩΓΗ ΗΛΕΚΤΡΙΚΗΣ ΕΝΕΡΓΕΙΑΣ:</w:t>
      </w:r>
    </w:p>
    <w:p w:rsidR="00360BF8" w:rsidRPr="00A159FA" w:rsidRDefault="00360BF8" w:rsidP="00360BF8">
      <w:pPr>
        <w:jc w:val="both"/>
        <w:rPr>
          <w:rFonts w:ascii="Calibri" w:eastAsia="Calibri" w:hAnsi="Calibri" w:cs="Times New Roman"/>
          <w:szCs w:val="24"/>
        </w:rPr>
      </w:pPr>
      <w:r w:rsidRPr="00A159FA">
        <w:rPr>
          <w:rFonts w:ascii="Calibri" w:eastAsia="Calibri" w:hAnsi="Calibri" w:cs="Times New Roman"/>
          <w:b/>
          <w:szCs w:val="24"/>
        </w:rPr>
        <w:tab/>
        <w:t>Στην ΜΠΕ δεν δίνονται στοιχεία για την θερμοκρασία ούτε των καυσαερίων, αλλά ούτε και για τη παραγόμενη θερμική ενέργεια,</w:t>
      </w:r>
      <w:r w:rsidRPr="00A159FA">
        <w:rPr>
          <w:rFonts w:ascii="Calibri" w:eastAsia="Calibri" w:hAnsi="Calibri" w:cs="Times New Roman"/>
          <w:szCs w:val="24"/>
        </w:rPr>
        <w:t xml:space="preserve"> όπου σύμφωνα με την μελέτη, ένα μικρό μέρος σε ποσοστό περίπου 21,30% της αξιοποιήσιμης θερμικής ενέργειας θα χρησιμοποιείται για την προθέρμανση του καυσίμου των </w:t>
      </w:r>
      <w:proofErr w:type="spellStart"/>
      <w:r w:rsidRPr="00A159FA">
        <w:rPr>
          <w:rFonts w:ascii="Calibri" w:eastAsia="Calibri" w:hAnsi="Calibri" w:cs="Times New Roman"/>
          <w:szCs w:val="24"/>
        </w:rPr>
        <w:t>βιορευστών</w:t>
      </w:r>
      <w:proofErr w:type="spellEnd"/>
      <w:r w:rsidRPr="00A159FA">
        <w:rPr>
          <w:rFonts w:ascii="Calibri" w:eastAsia="Calibri" w:hAnsi="Calibri" w:cs="Times New Roman"/>
          <w:szCs w:val="24"/>
        </w:rPr>
        <w:t xml:space="preserve"> στις δεξαμενές αποθήκευσής τους και τη διατήρησή τους σε θερμοκρασίες περί των 45°C, με σκοπό την μείωση του ιξώδους τους, την καλύτερη καύση τους και την αύξηση του βαθμού απόδοσης της μονάδας, προκειμένου να αποφευχθούν τυχόν φαινόμενα στερεοποίησης ειδικά τους χειμερινούς μήνες, όπως προαναφέρθηκε.</w:t>
      </w:r>
    </w:p>
    <w:p w:rsidR="00360BF8" w:rsidRPr="00A159FA" w:rsidRDefault="00360BF8" w:rsidP="00360BF8">
      <w:pPr>
        <w:jc w:val="both"/>
        <w:rPr>
          <w:rFonts w:ascii="Calibri" w:eastAsia="Calibri" w:hAnsi="Calibri" w:cs="Times New Roman"/>
          <w:szCs w:val="24"/>
        </w:rPr>
      </w:pPr>
      <w:r w:rsidRPr="00A159FA">
        <w:rPr>
          <w:rFonts w:ascii="Calibri" w:eastAsia="Calibri" w:hAnsi="Calibri" w:cs="Times New Roman"/>
          <w:szCs w:val="24"/>
        </w:rPr>
        <w:tab/>
        <w:t xml:space="preserve">Από το υπόλοιπο 78,70 % περίπου της αξιοποιήσιμης θερμικής ενέργειας, ένα μέρος θα χρησιμοποιείται για την κάλυψη των θερμικών αναγκών κατά την παραγωγική διαδικασία της μονάδας διήθησης-καθαρισμού των παχύρευστων </w:t>
      </w:r>
      <w:proofErr w:type="spellStart"/>
      <w:r w:rsidRPr="00A159FA">
        <w:rPr>
          <w:rFonts w:ascii="Calibri" w:eastAsia="Calibri" w:hAnsi="Calibri" w:cs="Times New Roman"/>
          <w:szCs w:val="24"/>
        </w:rPr>
        <w:t>βιοελαίων</w:t>
      </w:r>
      <w:proofErr w:type="spellEnd"/>
      <w:r w:rsidRPr="00A159FA">
        <w:rPr>
          <w:rFonts w:ascii="Calibri" w:eastAsia="Calibri" w:hAnsi="Calibri" w:cs="Times New Roman"/>
          <w:szCs w:val="24"/>
        </w:rPr>
        <w:t xml:space="preserve"> προϊόντων πυρόλυσης, </w:t>
      </w:r>
      <w:r w:rsidRPr="00A159FA">
        <w:rPr>
          <w:rFonts w:ascii="Calibri" w:eastAsia="Calibri" w:hAnsi="Calibri" w:cs="Times New Roman"/>
          <w:b/>
          <w:szCs w:val="24"/>
        </w:rPr>
        <w:t>ενώ το υπόλοιπο αρχικά θα αποδίδεται στο περιβάλλον,</w:t>
      </w:r>
      <w:r w:rsidRPr="00A159FA">
        <w:rPr>
          <w:rFonts w:ascii="Calibri" w:eastAsia="Calibri" w:hAnsi="Calibri" w:cs="Times New Roman"/>
          <w:szCs w:val="24"/>
        </w:rPr>
        <w:t xml:space="preserve"> αφού πρώτα ψυχθεί μέσω του κυκλώματος ψύξης του κινητήρα της ΜΕΚ (</w:t>
      </w:r>
      <w:r w:rsidRPr="00A159FA">
        <w:rPr>
          <w:rFonts w:ascii="Calibri" w:eastAsia="Calibri" w:hAnsi="Calibri" w:cs="Times New Roman"/>
          <w:b/>
          <w:szCs w:val="24"/>
        </w:rPr>
        <w:t>τεχνικά δεν είναι κατανοητό και δεν προκύπτει από το διάγραμμα ροής</w:t>
      </w:r>
      <w:r w:rsidRPr="00A159FA">
        <w:rPr>
          <w:rFonts w:ascii="Calibri" w:eastAsia="Calibri" w:hAnsi="Calibri" w:cs="Times New Roman"/>
          <w:szCs w:val="24"/>
        </w:rPr>
        <w:t xml:space="preserve">). Σε περίπτωση που υπάρξει ενδιαφέρον απορρόφησης του θερμικού φορτίου, από γειτνιάζουσα χρήση, υπάρχει </w:t>
      </w:r>
      <w:proofErr w:type="spellStart"/>
      <w:r w:rsidRPr="00A159FA">
        <w:rPr>
          <w:rFonts w:ascii="Calibri" w:eastAsia="Calibri" w:hAnsi="Calibri" w:cs="Times New Roman"/>
          <w:szCs w:val="24"/>
        </w:rPr>
        <w:t>προεγκατάσταση</w:t>
      </w:r>
      <w:proofErr w:type="spellEnd"/>
      <w:r w:rsidRPr="00A159FA">
        <w:rPr>
          <w:rFonts w:ascii="Calibri" w:eastAsia="Calibri" w:hAnsi="Calibri" w:cs="Times New Roman"/>
          <w:szCs w:val="24"/>
        </w:rPr>
        <w:t xml:space="preserve"> για να είναι εφικτή η διάθεσή του.</w:t>
      </w:r>
    </w:p>
    <w:p w:rsidR="00360BF8" w:rsidRPr="00A159FA" w:rsidRDefault="00360BF8" w:rsidP="00360BF8">
      <w:pPr>
        <w:jc w:val="both"/>
        <w:rPr>
          <w:rFonts w:ascii="Calibri" w:eastAsia="Calibri" w:hAnsi="Calibri" w:cs="Times New Roman"/>
          <w:b/>
          <w:szCs w:val="24"/>
          <w:u w:val="single"/>
        </w:rPr>
      </w:pPr>
      <w:r>
        <w:rPr>
          <w:rFonts w:ascii="Calibri" w:eastAsia="Calibri" w:hAnsi="Calibri" w:cs="Times New Roman"/>
          <w:b/>
          <w:szCs w:val="24"/>
          <w:u w:val="single"/>
        </w:rPr>
        <w:t>8</w:t>
      </w:r>
      <w:r w:rsidRPr="00A159FA">
        <w:rPr>
          <w:rFonts w:ascii="Calibri" w:eastAsia="Calibri" w:hAnsi="Calibri" w:cs="Times New Roman"/>
          <w:b/>
          <w:szCs w:val="24"/>
          <w:u w:val="single"/>
        </w:rPr>
        <w:t>) Παρακολούθηση όλων των σημαντικών περιβαλλοντικών δεδομένων:</w:t>
      </w:r>
    </w:p>
    <w:p w:rsidR="00360BF8" w:rsidRPr="00A159FA" w:rsidRDefault="00360BF8" w:rsidP="008A6CDC">
      <w:pPr>
        <w:ind w:firstLine="720"/>
        <w:jc w:val="both"/>
        <w:rPr>
          <w:rFonts w:ascii="Calibri" w:eastAsia="Calibri" w:hAnsi="Calibri" w:cs="Times New Roman"/>
          <w:szCs w:val="24"/>
        </w:rPr>
      </w:pPr>
      <w:r w:rsidRPr="00A159FA">
        <w:rPr>
          <w:rFonts w:ascii="Calibri" w:eastAsia="Calibri" w:hAnsi="Calibri" w:cs="Times New Roman"/>
          <w:szCs w:val="24"/>
        </w:rPr>
        <w:t xml:space="preserve">Ο μοναδικός τρόπος έλεγχου και πραγματικά αξιόπιστης παρακολούθησης των εκπομπών ρύπων είναι με την χρήση </w:t>
      </w:r>
      <w:r w:rsidRPr="00A159FA">
        <w:rPr>
          <w:rFonts w:ascii="Calibri" w:eastAsia="Calibri" w:hAnsi="Calibri" w:cs="Times New Roman"/>
          <w:szCs w:val="24"/>
          <w:lang w:val="en-GB"/>
        </w:rPr>
        <w:t>real</w:t>
      </w:r>
      <w:r w:rsidRPr="00A159FA">
        <w:rPr>
          <w:rFonts w:ascii="Calibri" w:eastAsia="Calibri" w:hAnsi="Calibri" w:cs="Times New Roman"/>
          <w:szCs w:val="24"/>
        </w:rPr>
        <w:t xml:space="preserve"> </w:t>
      </w:r>
      <w:r w:rsidRPr="00A159FA">
        <w:rPr>
          <w:rFonts w:ascii="Calibri" w:eastAsia="Calibri" w:hAnsi="Calibri" w:cs="Times New Roman"/>
          <w:szCs w:val="24"/>
          <w:lang w:val="en-GB"/>
        </w:rPr>
        <w:t>time</w:t>
      </w:r>
      <w:r w:rsidRPr="00A159FA">
        <w:rPr>
          <w:rFonts w:ascii="Calibri" w:eastAsia="Calibri" w:hAnsi="Calibri" w:cs="Times New Roman"/>
          <w:szCs w:val="24"/>
        </w:rPr>
        <w:t xml:space="preserve"> </w:t>
      </w:r>
      <w:r w:rsidRPr="00A159FA">
        <w:rPr>
          <w:rFonts w:ascii="Calibri" w:eastAsia="Calibri" w:hAnsi="Calibri" w:cs="Times New Roman"/>
          <w:szCs w:val="24"/>
          <w:lang w:val="en-GB"/>
        </w:rPr>
        <w:t>measurement</w:t>
      </w:r>
      <w:r w:rsidRPr="00A159FA">
        <w:rPr>
          <w:rFonts w:ascii="Calibri" w:eastAsia="Calibri" w:hAnsi="Calibri" w:cs="Times New Roman"/>
          <w:szCs w:val="24"/>
        </w:rPr>
        <w:t xml:space="preserve"> συστημάτων με </w:t>
      </w:r>
      <w:r w:rsidRPr="00A159FA">
        <w:rPr>
          <w:rFonts w:ascii="Calibri" w:eastAsia="Calibri" w:hAnsi="Calibri" w:cs="Times New Roman"/>
          <w:szCs w:val="24"/>
          <w:lang w:val="en-GB"/>
        </w:rPr>
        <w:t>o</w:t>
      </w:r>
      <w:r w:rsidRPr="00A159FA">
        <w:rPr>
          <w:rFonts w:ascii="Calibri" w:eastAsia="Calibri" w:hAnsi="Calibri" w:cs="Times New Roman"/>
          <w:szCs w:val="24"/>
        </w:rPr>
        <w:t>n</w:t>
      </w:r>
      <w:r w:rsidRPr="00A159FA">
        <w:rPr>
          <w:rFonts w:ascii="Calibri" w:eastAsia="Calibri" w:hAnsi="Calibri" w:cs="Times New Roman"/>
          <w:szCs w:val="24"/>
          <w:lang w:val="en-GB"/>
        </w:rPr>
        <w:t>l</w:t>
      </w:r>
      <w:proofErr w:type="spellStart"/>
      <w:r w:rsidRPr="00A159FA">
        <w:rPr>
          <w:rFonts w:ascii="Calibri" w:eastAsia="Calibri" w:hAnsi="Calibri" w:cs="Times New Roman"/>
          <w:szCs w:val="24"/>
        </w:rPr>
        <w:t>ine</w:t>
      </w:r>
      <w:proofErr w:type="spellEnd"/>
      <w:r w:rsidRPr="00A159FA">
        <w:rPr>
          <w:rFonts w:ascii="Calibri" w:eastAsia="Calibri" w:hAnsi="Calibri" w:cs="Times New Roman"/>
          <w:szCs w:val="24"/>
        </w:rPr>
        <w:t xml:space="preserve"> καταγραφή των μετρήσεων και δυνατότητα αποθήκευσης των δεδομένων.</w:t>
      </w:r>
    </w:p>
    <w:p w:rsidR="00360BF8" w:rsidRPr="00A159FA" w:rsidRDefault="00360BF8" w:rsidP="00360BF8">
      <w:pPr>
        <w:jc w:val="both"/>
        <w:rPr>
          <w:rFonts w:ascii="Calibri" w:eastAsia="Calibri" w:hAnsi="Calibri" w:cs="Times New Roman"/>
          <w:b/>
          <w:szCs w:val="24"/>
          <w:u w:val="single"/>
        </w:rPr>
      </w:pPr>
      <w:r>
        <w:rPr>
          <w:rFonts w:ascii="Calibri" w:eastAsia="Calibri" w:hAnsi="Calibri" w:cs="Times New Roman"/>
          <w:b/>
          <w:szCs w:val="24"/>
          <w:u w:val="single"/>
        </w:rPr>
        <w:t>9</w:t>
      </w:r>
      <w:r w:rsidRPr="00A159FA">
        <w:rPr>
          <w:rFonts w:ascii="Calibri" w:eastAsia="Calibri" w:hAnsi="Calibri" w:cs="Times New Roman"/>
          <w:b/>
          <w:szCs w:val="24"/>
          <w:u w:val="single"/>
        </w:rPr>
        <w:t xml:space="preserve">) ΕΚΛΥΣΗ ΟΣΜΗΡΩΝ Η΄ ΔΥΣΑΡΕΣΤΩΝ ΟΥΣΙΩΝ: </w:t>
      </w:r>
    </w:p>
    <w:p w:rsidR="00360BF8" w:rsidRPr="00A159FA" w:rsidRDefault="00360BF8" w:rsidP="00360BF8">
      <w:pPr>
        <w:jc w:val="both"/>
        <w:rPr>
          <w:rFonts w:ascii="Calibri" w:eastAsia="Calibri" w:hAnsi="Calibri" w:cs="Times New Roman"/>
          <w:szCs w:val="24"/>
        </w:rPr>
      </w:pPr>
      <w:r w:rsidRPr="00A159FA">
        <w:rPr>
          <w:rFonts w:ascii="Calibri" w:eastAsia="Calibri" w:hAnsi="Calibri" w:cs="Times New Roman"/>
          <w:szCs w:val="24"/>
        </w:rPr>
        <w:tab/>
        <w:t xml:space="preserve">Η μοναδική αξιόπιστη τεχνολογία είναι αυτή της επιστροφής των αναπνοών των δεξαμενών πίσω στο βυτίο κατά την φορτοεκφόρτωση του προϊόντος. Προϋποθέτουν την ύπαρξη βαλβίδων εκτόνωσης και προστασίας της δεξαμενής. Σε κάθε άλλη περίπτωση, όπως εν προκειμένω, ποσότητα του υλικού θα χάνεται/διαχέεται στην ατμόσφαιρα. </w:t>
      </w:r>
    </w:p>
    <w:p w:rsidR="00360BF8" w:rsidRPr="00A159FA" w:rsidRDefault="00360BF8" w:rsidP="00360BF8">
      <w:pPr>
        <w:jc w:val="both"/>
        <w:rPr>
          <w:rFonts w:ascii="Calibri" w:eastAsia="Calibri" w:hAnsi="Calibri" w:cs="Times New Roman"/>
          <w:b/>
          <w:szCs w:val="24"/>
        </w:rPr>
      </w:pPr>
      <w:r w:rsidRPr="00A159FA">
        <w:rPr>
          <w:rFonts w:ascii="Calibri" w:eastAsia="Calibri" w:hAnsi="Calibri" w:cs="Times New Roman"/>
          <w:szCs w:val="24"/>
        </w:rPr>
        <w:tab/>
        <w:t xml:space="preserve">Σύμφωνα με </w:t>
      </w:r>
      <w:r w:rsidR="008A6CDC">
        <w:rPr>
          <w:szCs w:val="24"/>
        </w:rPr>
        <w:t>την</w:t>
      </w:r>
      <w:r w:rsidRPr="00A159FA">
        <w:rPr>
          <w:rFonts w:ascii="Calibri" w:eastAsia="Calibri" w:hAnsi="Calibri" w:cs="Times New Roman"/>
          <w:szCs w:val="24"/>
        </w:rPr>
        <w:t xml:space="preserve"> υπό κρίση ΜΠΕ η διακίνησή τους (Α΄ υλών) θα επιτυγχάνεται μέσω </w:t>
      </w:r>
      <w:r w:rsidRPr="00A159FA">
        <w:rPr>
          <w:rFonts w:ascii="Calibri" w:eastAsia="Calibri" w:hAnsi="Calibri" w:cs="Times New Roman"/>
          <w:szCs w:val="24"/>
          <w:u w:val="single"/>
        </w:rPr>
        <w:t>στεγανών δοχείων</w:t>
      </w:r>
      <w:r w:rsidRPr="00A159FA">
        <w:rPr>
          <w:rFonts w:ascii="Calibri" w:eastAsia="Calibri" w:hAnsi="Calibri" w:cs="Times New Roman"/>
          <w:szCs w:val="24"/>
        </w:rPr>
        <w:t xml:space="preserve"> (αυτονόητο είναι) και αγωγών </w:t>
      </w:r>
      <w:r w:rsidRPr="00A159FA">
        <w:rPr>
          <w:rFonts w:ascii="Calibri" w:eastAsia="Calibri" w:hAnsi="Calibri" w:cs="Times New Roman"/>
          <w:szCs w:val="24"/>
          <w:u w:val="single"/>
        </w:rPr>
        <w:t>χωρίς να έρχονται σε επαφή με την ατμόσφαιρα και χωρίς να γίνεται αισθητή οποιαδήποτε οσμή</w:t>
      </w:r>
      <w:r w:rsidRPr="00A159FA">
        <w:rPr>
          <w:rFonts w:ascii="Calibri" w:eastAsia="Calibri" w:hAnsi="Calibri" w:cs="Times New Roman"/>
          <w:szCs w:val="24"/>
        </w:rPr>
        <w:t xml:space="preserve">. </w:t>
      </w:r>
      <w:r w:rsidRPr="00A159FA">
        <w:rPr>
          <w:rFonts w:ascii="Calibri" w:eastAsia="Calibri" w:hAnsi="Calibri" w:cs="Times New Roman"/>
          <w:b/>
          <w:szCs w:val="24"/>
        </w:rPr>
        <w:t>Τότε μιλάμε για αεροστεγή διακίνηση, δηλαδή κλειστού κυκλώματος, που προϋποθέτει βαλβίδες εκτόνωσης και αναπνοής των δεξαμενών, οι όποιες όμως δεν προβλέπονται στα μέτρα πρόληψης της αέριας ρύπανσης που προτείνονται (από την ΜΠΕ) να εφαρμοστούν κατά την λειτουργία της μονάδας.</w:t>
      </w:r>
    </w:p>
    <w:p w:rsidR="00360BF8" w:rsidRPr="00A159FA" w:rsidRDefault="00360BF8" w:rsidP="00360BF8">
      <w:pPr>
        <w:jc w:val="both"/>
        <w:rPr>
          <w:rFonts w:ascii="Calibri" w:eastAsia="Calibri" w:hAnsi="Calibri" w:cs="Times New Roman"/>
          <w:b/>
          <w:szCs w:val="24"/>
          <w:u w:val="single"/>
        </w:rPr>
      </w:pPr>
      <w:r>
        <w:rPr>
          <w:rFonts w:ascii="Calibri" w:eastAsia="Calibri" w:hAnsi="Calibri" w:cs="Times New Roman"/>
          <w:b/>
          <w:szCs w:val="24"/>
          <w:u w:val="single"/>
        </w:rPr>
        <w:t>10</w:t>
      </w:r>
      <w:r w:rsidRPr="00A159FA">
        <w:rPr>
          <w:rFonts w:ascii="Calibri" w:eastAsia="Calibri" w:hAnsi="Calibri" w:cs="Times New Roman"/>
          <w:b/>
          <w:szCs w:val="24"/>
          <w:u w:val="single"/>
        </w:rPr>
        <w:t>) ΕΚΑ ΓΙΑ ΤΑ ΠΑΡΑΓΟΜΕΝΑ ΠΑΡΑ-ΠΡΟΪΟΝΤΑ ΤΗΣ ΕΠΕΞΕΡΓΑΣΙΑΣ ΤΟΥ ΡΕΥΣΤΟΥ ΠΡΟΪΟΝΤΟΣ ΠΥΡΟΛΥΣΗΣ ΣΤΗΝ ΜΟΝΑΔΑ:</w:t>
      </w:r>
    </w:p>
    <w:p w:rsidR="00360BF8" w:rsidRPr="00A159FA" w:rsidRDefault="00360BF8" w:rsidP="00360BF8">
      <w:pPr>
        <w:jc w:val="both"/>
        <w:rPr>
          <w:rFonts w:ascii="Calibri" w:eastAsia="Calibri" w:hAnsi="Calibri" w:cs="Times New Roman"/>
          <w:szCs w:val="24"/>
        </w:rPr>
      </w:pPr>
      <w:r w:rsidRPr="00A159FA">
        <w:rPr>
          <w:rFonts w:ascii="Calibri" w:eastAsia="Calibri" w:hAnsi="Calibri" w:cs="Times New Roman"/>
          <w:szCs w:val="24"/>
        </w:rPr>
        <w:tab/>
        <w:t>Σύμφωνα με την μελέτη το επεξεργασμένο-καθαρό από διάφορες προσμίξεις και έτοιμο προς καύση παραλυτικό έλαιο, είναι το ζητούμενο προϊόν.</w:t>
      </w:r>
    </w:p>
    <w:p w:rsidR="00360BF8" w:rsidRPr="00A159FA" w:rsidRDefault="00360BF8" w:rsidP="00360BF8">
      <w:pPr>
        <w:jc w:val="both"/>
        <w:rPr>
          <w:rFonts w:ascii="Calibri" w:eastAsia="Calibri" w:hAnsi="Calibri" w:cs="Times New Roman"/>
          <w:szCs w:val="24"/>
        </w:rPr>
      </w:pPr>
      <w:r w:rsidRPr="00A159FA">
        <w:rPr>
          <w:rFonts w:ascii="Calibri" w:eastAsia="Calibri" w:hAnsi="Calibri" w:cs="Times New Roman"/>
          <w:szCs w:val="24"/>
        </w:rPr>
        <w:tab/>
        <w:t>Τα παραπροϊόντα της επεξεργασίας αυτής, ανεξάρτητα της οικονομικής αξίας που μπορεί να έχουν, αποτελούν απόβλητα και θα έπρεπε να έχουν κωδικό αποβλήτου ΕΚΑ.</w:t>
      </w:r>
    </w:p>
    <w:p w:rsidR="00360BF8" w:rsidRPr="00A159FA" w:rsidRDefault="00360BF8" w:rsidP="00360BF8">
      <w:pPr>
        <w:jc w:val="both"/>
        <w:rPr>
          <w:rFonts w:ascii="Calibri" w:eastAsia="Calibri" w:hAnsi="Calibri" w:cs="Times New Roman"/>
          <w:szCs w:val="24"/>
        </w:rPr>
      </w:pPr>
      <w:r w:rsidRPr="00A159FA">
        <w:rPr>
          <w:rFonts w:ascii="Calibri" w:eastAsia="Calibri" w:hAnsi="Calibri" w:cs="Times New Roman"/>
          <w:szCs w:val="24"/>
        </w:rPr>
        <w:tab/>
        <w:t>Η πώληση αυτών είναι ένας πιθανός τρόπος διαχείρισης, αλλά σε περίπτωση μη διάθεσης τους στην αγορά, θα έπρεπε στην ΜΠΕ να υπάρχει πρόβλεψη για το που θα καταλήγουν τα παραπροϊόντα – απόβλητα αυτά.</w:t>
      </w:r>
    </w:p>
    <w:p w:rsidR="00546E66" w:rsidRDefault="003F075D" w:rsidP="00F60ED9">
      <w:pPr>
        <w:autoSpaceDE w:val="0"/>
        <w:autoSpaceDN w:val="0"/>
        <w:adjustRightInd w:val="0"/>
        <w:spacing w:after="0" w:line="240" w:lineRule="auto"/>
        <w:ind w:firstLine="720"/>
        <w:jc w:val="both"/>
      </w:pPr>
      <w:r>
        <w:t>Τέλος γ</w:t>
      </w:r>
      <w:r w:rsidR="008A6CDC">
        <w:t xml:space="preserve">ια το έργο, με βάση την υποβληθείσα νέα ΜΠΕ έχουν γνωμοδοτήσει αρνητικά με το 54/2022 Πρακτικό η Περιφερειακή Επιτροπή Χωροταξίας και Περιβάλλοντος (ΠΕΧΩΠ) ΠΕ Ιωαννίνων και η Επιτροπή Περιβάλλοντος </w:t>
      </w:r>
      <w:r w:rsidR="00F60ED9">
        <w:t xml:space="preserve"> Χωρικού Σχεδιασμού &amp; Ανάπτυξης Περιφέρειας Ηπείρου (ΑΔΑ: 6ΞΛΦ7Λ9-ΣΘΩ). </w:t>
      </w:r>
    </w:p>
    <w:p w:rsidR="009310C4" w:rsidRDefault="00F60ED9" w:rsidP="009310C4">
      <w:pPr>
        <w:autoSpaceDE w:val="0"/>
        <w:autoSpaceDN w:val="0"/>
        <w:adjustRightInd w:val="0"/>
        <w:spacing w:before="120" w:after="0" w:line="240" w:lineRule="auto"/>
        <w:jc w:val="both"/>
      </w:pPr>
      <w:r>
        <w:tab/>
      </w:r>
    </w:p>
    <w:p w:rsidR="00F60ED9" w:rsidRDefault="00F60ED9" w:rsidP="009310C4">
      <w:pPr>
        <w:autoSpaceDE w:val="0"/>
        <w:autoSpaceDN w:val="0"/>
        <w:adjustRightInd w:val="0"/>
        <w:spacing w:before="120" w:after="0" w:line="240" w:lineRule="auto"/>
        <w:jc w:val="both"/>
      </w:pPr>
      <w:r w:rsidRPr="009310C4">
        <w:rPr>
          <w:rFonts w:cstheme="minorHAnsi"/>
          <w:b/>
        </w:rPr>
        <w:t>Για όλους τους παραπάνω λόγους   προτείνω  να αποφασίσουμε  κατά της εγκατάστασης και λειτουργίας της μονάδας</w:t>
      </w:r>
      <w:r w:rsidR="00366D2C" w:rsidRPr="009310C4">
        <w:rPr>
          <w:rFonts w:cstheme="minorHAnsi"/>
          <w:b/>
        </w:rPr>
        <w:t xml:space="preserve"> και να εξουσιοδοτήσουμε τον κ. Δήμαρχο για κάθε περαιτέρω ενέργεια που θα απαιτηθεί</w:t>
      </w:r>
      <w:r w:rsidR="00366D2C">
        <w:rPr>
          <w:rFonts w:cstheme="minorHAnsi"/>
        </w:rPr>
        <w:t>.</w:t>
      </w:r>
    </w:p>
    <w:sectPr w:rsidR="00F60ED9" w:rsidSect="006A67E9">
      <w:pgSz w:w="11906" w:h="16838"/>
      <w:pgMar w:top="1440" w:right="1080" w:bottom="1440" w:left="108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Cambria">
    <w:panose1 w:val="02040503050406030204"/>
    <w:charset w:val="A1"/>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DF3C1F"/>
    <w:multiLevelType w:val="hybridMultilevel"/>
    <w:tmpl w:val="A89030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B111004"/>
    <w:multiLevelType w:val="hybridMultilevel"/>
    <w:tmpl w:val="3642E41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6CB073B9"/>
    <w:multiLevelType w:val="hybridMultilevel"/>
    <w:tmpl w:val="9C62E1F8"/>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753E1B67"/>
    <w:multiLevelType w:val="hybridMultilevel"/>
    <w:tmpl w:val="D228D8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3"/>
  </w:num>
  <w:num w:numId="3">
    <w:abstractNumId w:val="2"/>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isplayBackgroundShape/>
  <w:proofState w:spelling="clean" w:grammar="clean"/>
  <w:defaultTabStop w:val="720"/>
  <w:drawingGridHorizontalSpacing w:val="110"/>
  <w:displayHorizontalDrawingGridEvery w:val="2"/>
  <w:characterSpacingControl w:val="doNotCompress"/>
  <w:savePreviewPicture/>
  <w:compat/>
  <w:rsids>
    <w:rsidRoot w:val="00D55B09"/>
    <w:rsid w:val="0001062B"/>
    <w:rsid w:val="00360BF8"/>
    <w:rsid w:val="00366D2C"/>
    <w:rsid w:val="003F075D"/>
    <w:rsid w:val="00437B2D"/>
    <w:rsid w:val="00546E66"/>
    <w:rsid w:val="006A67E9"/>
    <w:rsid w:val="008A6CDC"/>
    <w:rsid w:val="009310C4"/>
    <w:rsid w:val="00D55B09"/>
    <w:rsid w:val="00F60ED9"/>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6E6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60BF8"/>
    <w:pPr>
      <w:ind w:left="720"/>
      <w:contextualSpacing/>
    </w:pPr>
    <w:rPr>
      <w:rFonts w:ascii="Calibri" w:eastAsia="Calibri" w:hAnsi="Calibri" w:cs="Times New Roman"/>
      <w:lang w:val="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60</TotalTime>
  <Pages>8</Pages>
  <Words>3389</Words>
  <Characters>18304</Characters>
  <Application>Microsoft Office Word</Application>
  <DocSecurity>0</DocSecurity>
  <Lines>152</Lines>
  <Paragraphs>43</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21650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cp:lastPrinted>2022-06-27T08:36:00Z</cp:lastPrinted>
  <dcterms:created xsi:type="dcterms:W3CDTF">2022-06-27T06:49:00Z</dcterms:created>
  <dcterms:modified xsi:type="dcterms:W3CDTF">2022-06-27T08:38:00Z</dcterms:modified>
</cp:coreProperties>
</file>